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2D421C" w14:textId="77777777" w:rsidR="00B6463F" w:rsidRPr="005F0922" w:rsidRDefault="00467A37" w:rsidP="005F0922">
      <w:pPr>
        <w:pStyle w:val="IntenseQuote"/>
        <w:rPr>
          <w:rFonts w:ascii="Adobe Heiti Std R" w:eastAsia="Adobe Heiti Std R" w:hAnsi="Adobe Heiti Std R"/>
          <w:color w:val="auto"/>
        </w:rPr>
      </w:pPr>
      <w:bookmarkStart w:id="0" w:name="_GoBack"/>
      <w:bookmarkEnd w:id="0"/>
      <w:r>
        <w:rPr>
          <w:noProof/>
        </w:rPr>
        <w:drawing>
          <wp:anchor distT="0" distB="0" distL="114300" distR="114300" simplePos="0" relativeHeight="251660288" behindDoc="1" locked="0" layoutInCell="1" allowOverlap="1" wp14:anchorId="278706B2" wp14:editId="021896E9">
            <wp:simplePos x="0" y="0"/>
            <wp:positionH relativeFrom="margin">
              <wp:align>center</wp:align>
            </wp:positionH>
            <wp:positionV relativeFrom="paragraph">
              <wp:posOffset>-608965</wp:posOffset>
            </wp:positionV>
            <wp:extent cx="2828260" cy="795192"/>
            <wp:effectExtent l="0" t="0" r="0" b="508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local aid and economic development.gif"/>
                    <pic:cNvPicPr/>
                  </pic:nvPicPr>
                  <pic:blipFill>
                    <a:blip r:embed="rId8">
                      <a:extLst>
                        <a:ext uri="{28A0092B-C50C-407E-A947-70E740481C1C}">
                          <a14:useLocalDpi xmlns:a14="http://schemas.microsoft.com/office/drawing/2010/main" val="0"/>
                        </a:ext>
                      </a:extLst>
                    </a:blip>
                    <a:stretch>
                      <a:fillRect/>
                    </a:stretch>
                  </pic:blipFill>
                  <pic:spPr>
                    <a:xfrm>
                      <a:off x="0" y="0"/>
                      <a:ext cx="2828260" cy="795192"/>
                    </a:xfrm>
                    <a:prstGeom prst="rect">
                      <a:avLst/>
                    </a:prstGeom>
                  </pic:spPr>
                </pic:pic>
              </a:graphicData>
            </a:graphic>
            <wp14:sizeRelH relativeFrom="margin">
              <wp14:pctWidth>0</wp14:pctWidth>
            </wp14:sizeRelH>
            <wp14:sizeRelV relativeFrom="margin">
              <wp14:pctHeight>0</wp14:pctHeight>
            </wp14:sizeRelV>
          </wp:anchor>
        </w:drawing>
      </w:r>
      <w:r w:rsidR="005F0922" w:rsidRPr="005F0922">
        <w:rPr>
          <w:rFonts w:ascii="Adobe Heiti Std R" w:eastAsia="Adobe Heiti Std R" w:hAnsi="Adobe Heiti Std R"/>
          <w:color w:val="auto"/>
        </w:rPr>
        <w:t>Guidance Document</w:t>
      </w:r>
      <w:r w:rsidR="000A3107" w:rsidRPr="005F0922">
        <w:rPr>
          <w:rFonts w:ascii="Adobe Heiti Std R" w:eastAsia="Adobe Heiti Std R" w:hAnsi="Adobe Heiti Std R"/>
          <w:color w:val="auto"/>
        </w:rPr>
        <w:t xml:space="preserve"> on </w:t>
      </w:r>
      <w:r w:rsidR="00F73A1A">
        <w:rPr>
          <w:rFonts w:ascii="Adobe Heiti Std R" w:eastAsia="Adobe Heiti Std R" w:hAnsi="Adobe Heiti Std R"/>
          <w:color w:val="auto"/>
        </w:rPr>
        <w:t>C</w:t>
      </w:r>
      <w:r w:rsidR="000A3107" w:rsidRPr="005F0922">
        <w:rPr>
          <w:rFonts w:ascii="Adobe Heiti Std R" w:eastAsia="Adobe Heiti Std R" w:hAnsi="Adobe Heiti Std R"/>
          <w:color w:val="auto"/>
        </w:rPr>
        <w:t xml:space="preserve">alculating the </w:t>
      </w:r>
      <w:r w:rsidR="00B25655" w:rsidRPr="005F0922">
        <w:rPr>
          <w:rFonts w:ascii="Adobe Heiti Std R" w:eastAsia="Adobe Heiti Std R" w:hAnsi="Adobe Heiti Std R"/>
          <w:color w:val="auto"/>
        </w:rPr>
        <w:t>Reduction in Payment</w:t>
      </w:r>
      <w:r w:rsidR="000A3107" w:rsidRPr="005F0922">
        <w:rPr>
          <w:rFonts w:ascii="Adobe Heiti Std R" w:eastAsia="Adobe Heiti Std R" w:hAnsi="Adobe Heiti Std R"/>
          <w:color w:val="auto"/>
        </w:rPr>
        <w:t xml:space="preserve"> for </w:t>
      </w:r>
      <w:r w:rsidR="00B25655" w:rsidRPr="005F0922">
        <w:rPr>
          <w:rFonts w:ascii="Adobe Heiti Std R" w:eastAsia="Adobe Heiti Std R" w:hAnsi="Adobe Heiti Std R"/>
          <w:color w:val="auto"/>
        </w:rPr>
        <w:t xml:space="preserve">Nonconformance </w:t>
      </w:r>
      <w:r w:rsidR="00AE18EA">
        <w:rPr>
          <w:rFonts w:ascii="Adobe Heiti Std R" w:eastAsia="Adobe Heiti Std R" w:hAnsi="Adobe Heiti Std R"/>
          <w:color w:val="auto"/>
        </w:rPr>
        <w:t>of</w:t>
      </w:r>
      <w:r w:rsidR="00B25655" w:rsidRPr="005F0922">
        <w:rPr>
          <w:rFonts w:ascii="Adobe Heiti Std R" w:eastAsia="Adobe Heiti Std R" w:hAnsi="Adobe Heiti Std R"/>
          <w:color w:val="auto"/>
        </w:rPr>
        <w:t xml:space="preserve"> </w:t>
      </w:r>
      <w:r w:rsidR="000A3107" w:rsidRPr="005F0922">
        <w:rPr>
          <w:rFonts w:ascii="Adobe Heiti Std R" w:eastAsia="Adobe Heiti Std R" w:hAnsi="Adobe Heiti Std R"/>
          <w:color w:val="auto"/>
        </w:rPr>
        <w:t>Air Voids</w:t>
      </w:r>
      <w:r w:rsidR="00B25655" w:rsidRPr="005F0922">
        <w:rPr>
          <w:rFonts w:ascii="Adobe Heiti Std R" w:eastAsia="Adobe Heiti Std R" w:hAnsi="Adobe Heiti Std R"/>
          <w:color w:val="auto"/>
        </w:rPr>
        <w:t xml:space="preserve"> Requirements</w:t>
      </w:r>
      <w:r w:rsidR="000A3107" w:rsidRPr="005F0922">
        <w:rPr>
          <w:rFonts w:ascii="Adobe Heiti Std R" w:eastAsia="Adobe Heiti Std R" w:hAnsi="Adobe Heiti Std R"/>
          <w:color w:val="auto"/>
        </w:rPr>
        <w:t xml:space="preserve"> as per 401.03.07.H. </w:t>
      </w:r>
      <w:r w:rsidR="00A30F02" w:rsidRPr="005F0922">
        <w:rPr>
          <w:rFonts w:ascii="Adobe Heiti Std R" w:eastAsia="Adobe Heiti Std R" w:hAnsi="Adobe Heiti Std R"/>
          <w:color w:val="auto"/>
        </w:rPr>
        <w:t>“</w:t>
      </w:r>
      <w:r w:rsidR="000A3107" w:rsidRPr="005F0922">
        <w:rPr>
          <w:rFonts w:ascii="Adobe Heiti Std R" w:eastAsia="Adobe Heiti Std R" w:hAnsi="Adobe Heiti Std R"/>
          <w:color w:val="auto"/>
        </w:rPr>
        <w:t>Hot Mix Asphalt (HMA) Courses</w:t>
      </w:r>
      <w:r w:rsidR="00A30F02" w:rsidRPr="005F0922">
        <w:rPr>
          <w:rFonts w:ascii="Adobe Heiti Std R" w:eastAsia="Adobe Heiti Std R" w:hAnsi="Adobe Heiti Std R"/>
          <w:color w:val="auto"/>
        </w:rPr>
        <w:t>, Air Void Requirements” of the Standard Specification f</w:t>
      </w:r>
      <w:r w:rsidR="001A7DF8" w:rsidRPr="005F0922">
        <w:rPr>
          <w:rFonts w:ascii="Adobe Heiti Std R" w:eastAsia="Adobe Heiti Std R" w:hAnsi="Adobe Heiti Std R"/>
          <w:color w:val="auto"/>
        </w:rPr>
        <w:t xml:space="preserve">or Road and Bridge Construction 2019  in conjunction with the </w:t>
      </w:r>
      <w:r w:rsidR="000E5369">
        <w:rPr>
          <w:rFonts w:ascii="Adobe Heiti Std R" w:eastAsia="Adobe Heiti Std R" w:hAnsi="Adobe Heiti Std R"/>
          <w:color w:val="auto"/>
        </w:rPr>
        <w:t xml:space="preserve">FY 2019 </w:t>
      </w:r>
      <w:r w:rsidR="001A7DF8" w:rsidRPr="005F0922">
        <w:rPr>
          <w:rFonts w:ascii="Adobe Heiti Std R" w:eastAsia="Adobe Heiti Std R" w:hAnsi="Adobe Heiti Std R"/>
          <w:color w:val="auto"/>
        </w:rPr>
        <w:t xml:space="preserve">Special Provisions for State Aid </w:t>
      </w:r>
      <w:r w:rsidR="005F0922" w:rsidRPr="005F0922">
        <w:rPr>
          <w:rFonts w:ascii="Adobe Heiti Std R" w:eastAsia="Adobe Heiti Std R" w:hAnsi="Adobe Heiti Std R"/>
          <w:color w:val="auto"/>
        </w:rPr>
        <w:t>P</w:t>
      </w:r>
      <w:r w:rsidR="000E5369">
        <w:rPr>
          <w:rFonts w:ascii="Adobe Heiti Std R" w:eastAsia="Adobe Heiti Std R" w:hAnsi="Adobe Heiti Std R"/>
          <w:color w:val="auto"/>
        </w:rPr>
        <w:t>rojects</w:t>
      </w:r>
    </w:p>
    <w:p w14:paraId="574DE0D8" w14:textId="77777777" w:rsidR="005F0922" w:rsidRPr="00154336" w:rsidRDefault="000A3107" w:rsidP="000A3107">
      <w:pPr>
        <w:rPr>
          <w:rFonts w:ascii="Times New Roman" w:hAnsi="Times New Roman" w:cs="Times New Roman"/>
        </w:rPr>
      </w:pPr>
      <w:r w:rsidRPr="00154336">
        <w:rPr>
          <w:rFonts w:ascii="Times New Roman" w:hAnsi="Times New Roman" w:cs="Times New Roman"/>
        </w:rPr>
        <w:t xml:space="preserve">For any project that uses Hot Mix Asphalt, you will need to calculate a </w:t>
      </w:r>
      <w:r w:rsidR="005F0922" w:rsidRPr="00B6509E">
        <w:rPr>
          <w:rStyle w:val="Heading2Char"/>
          <w:rFonts w:ascii="Times New Roman" w:hAnsi="Times New Roman" w:cs="Times New Roman"/>
          <w:color w:val="auto"/>
          <w:sz w:val="22"/>
          <w:szCs w:val="22"/>
        </w:rPr>
        <w:t>reduction in payment for nonconformance to air void requirements</w:t>
      </w:r>
      <w:r w:rsidRPr="00154336">
        <w:rPr>
          <w:rFonts w:ascii="Times New Roman" w:hAnsi="Times New Roman" w:cs="Times New Roman"/>
        </w:rPr>
        <w:t xml:space="preserve">. This document will serve as a guide on how to calculate the </w:t>
      </w:r>
      <w:r w:rsidR="005F0922">
        <w:rPr>
          <w:rFonts w:ascii="Times New Roman" w:hAnsi="Times New Roman" w:cs="Times New Roman"/>
        </w:rPr>
        <w:t>reduction in payment</w:t>
      </w:r>
      <w:r w:rsidRPr="00154336">
        <w:rPr>
          <w:rFonts w:ascii="Times New Roman" w:hAnsi="Times New Roman" w:cs="Times New Roman"/>
        </w:rPr>
        <w:t xml:space="preserve"> for</w:t>
      </w:r>
      <w:r w:rsidR="00DE5568">
        <w:rPr>
          <w:rFonts w:ascii="Times New Roman" w:hAnsi="Times New Roman" w:cs="Times New Roman"/>
        </w:rPr>
        <w:t xml:space="preserve"> noncompliance with</w:t>
      </w:r>
      <w:r w:rsidRPr="00154336">
        <w:rPr>
          <w:rFonts w:ascii="Times New Roman" w:hAnsi="Times New Roman" w:cs="Times New Roman"/>
        </w:rPr>
        <w:t xml:space="preserve"> air voids </w:t>
      </w:r>
      <w:r w:rsidR="00DE5568">
        <w:rPr>
          <w:rFonts w:ascii="Times New Roman" w:hAnsi="Times New Roman" w:cs="Times New Roman"/>
        </w:rPr>
        <w:t xml:space="preserve">requirements </w:t>
      </w:r>
      <w:r w:rsidRPr="00154336">
        <w:rPr>
          <w:rFonts w:ascii="Times New Roman" w:hAnsi="Times New Roman" w:cs="Times New Roman"/>
        </w:rPr>
        <w:t>per section 401.03.07.H. “Hot Mix Asphalt (HMA) C</w:t>
      </w:r>
      <w:r w:rsidR="005F0922">
        <w:rPr>
          <w:rFonts w:ascii="Times New Roman" w:hAnsi="Times New Roman" w:cs="Times New Roman"/>
        </w:rPr>
        <w:t xml:space="preserve">ourses, Air Void Requirements” in conjunction with the </w:t>
      </w:r>
      <w:r w:rsidR="000E5369">
        <w:rPr>
          <w:rFonts w:ascii="Times New Roman" w:hAnsi="Times New Roman" w:cs="Times New Roman"/>
        </w:rPr>
        <w:t xml:space="preserve">FY 2019 </w:t>
      </w:r>
      <w:r w:rsidR="005F0922">
        <w:rPr>
          <w:rFonts w:ascii="Times New Roman" w:hAnsi="Times New Roman" w:cs="Times New Roman"/>
        </w:rPr>
        <w:t>Special Provisions for State Aid Projects</w:t>
      </w:r>
      <w:r w:rsidR="000965C6">
        <w:rPr>
          <w:rFonts w:ascii="Times New Roman" w:hAnsi="Times New Roman" w:cs="Times New Roman"/>
        </w:rPr>
        <w:t>.</w:t>
      </w:r>
    </w:p>
    <w:p w14:paraId="61B7B2E8" w14:textId="77777777" w:rsidR="00A46F90" w:rsidRPr="00154336" w:rsidRDefault="000A3107" w:rsidP="00081660">
      <w:pPr>
        <w:rPr>
          <w:rFonts w:ascii="Times New Roman" w:hAnsi="Times New Roman" w:cs="Times New Roman"/>
        </w:rPr>
      </w:pPr>
      <w:r w:rsidRPr="00154336">
        <w:rPr>
          <w:rFonts w:ascii="Times New Roman" w:hAnsi="Times New Roman" w:cs="Times New Roman"/>
        </w:rPr>
        <w:t xml:space="preserve">You will be given data for the </w:t>
      </w:r>
      <w:r w:rsidR="004129F6">
        <w:rPr>
          <w:rFonts w:ascii="Times New Roman" w:hAnsi="Times New Roman" w:cs="Times New Roman"/>
        </w:rPr>
        <w:t>air voids percent</w:t>
      </w:r>
      <w:r w:rsidRPr="00154336">
        <w:rPr>
          <w:rFonts w:ascii="Times New Roman" w:hAnsi="Times New Roman" w:cs="Times New Roman"/>
        </w:rPr>
        <w:t xml:space="preserve"> o</w:t>
      </w:r>
      <w:r w:rsidR="004129F6">
        <w:rPr>
          <w:rFonts w:ascii="Times New Roman" w:hAnsi="Times New Roman" w:cs="Times New Roman"/>
        </w:rPr>
        <w:t>f</w:t>
      </w:r>
      <w:r w:rsidRPr="00154336">
        <w:rPr>
          <w:rFonts w:ascii="Times New Roman" w:hAnsi="Times New Roman" w:cs="Times New Roman"/>
        </w:rPr>
        <w:t xml:space="preserve"> the tested cores for the asphalt </w:t>
      </w:r>
      <w:r w:rsidR="004129F6">
        <w:rPr>
          <w:rFonts w:ascii="Times New Roman" w:hAnsi="Times New Roman" w:cs="Times New Roman"/>
        </w:rPr>
        <w:t>installed on</w:t>
      </w:r>
      <w:r w:rsidRPr="00154336">
        <w:rPr>
          <w:rFonts w:ascii="Times New Roman" w:hAnsi="Times New Roman" w:cs="Times New Roman"/>
        </w:rPr>
        <w:t xml:space="preserve"> your project from</w:t>
      </w:r>
      <w:r w:rsidR="004129F6">
        <w:rPr>
          <w:rFonts w:ascii="Times New Roman" w:hAnsi="Times New Roman" w:cs="Times New Roman"/>
        </w:rPr>
        <w:t xml:space="preserve"> the</w:t>
      </w:r>
      <w:r w:rsidRPr="00154336">
        <w:rPr>
          <w:rFonts w:ascii="Times New Roman" w:hAnsi="Times New Roman" w:cs="Times New Roman"/>
        </w:rPr>
        <w:t xml:space="preserve"> </w:t>
      </w:r>
      <w:r w:rsidR="006B5F82" w:rsidRPr="006B5F82">
        <w:rPr>
          <w:rFonts w:ascii="Times New Roman" w:hAnsi="Times New Roman" w:cs="Times New Roman"/>
        </w:rPr>
        <w:t>DS-8S form “HMA Testing</w:t>
      </w:r>
      <w:r w:rsidRPr="006B5F82">
        <w:rPr>
          <w:rFonts w:ascii="Times New Roman" w:hAnsi="Times New Roman" w:cs="Times New Roman"/>
        </w:rPr>
        <w:t xml:space="preserve"> Summary Report</w:t>
      </w:r>
      <w:r w:rsidR="006B5F82" w:rsidRPr="006B5F82">
        <w:rPr>
          <w:rFonts w:ascii="Times New Roman" w:hAnsi="Times New Roman" w:cs="Times New Roman"/>
        </w:rPr>
        <w:t xml:space="preserve"> – State Aid</w:t>
      </w:r>
      <w:r w:rsidRPr="006B5F82">
        <w:rPr>
          <w:rFonts w:ascii="Times New Roman" w:hAnsi="Times New Roman" w:cs="Times New Roman"/>
        </w:rPr>
        <w:t>”</w:t>
      </w:r>
      <w:r w:rsidRPr="00154336">
        <w:rPr>
          <w:rFonts w:ascii="Times New Roman" w:hAnsi="Times New Roman" w:cs="Times New Roman"/>
        </w:rPr>
        <w:t xml:space="preserve"> </w:t>
      </w:r>
      <w:r w:rsidR="007952C7" w:rsidRPr="00154336">
        <w:rPr>
          <w:rFonts w:ascii="Times New Roman" w:hAnsi="Times New Roman" w:cs="Times New Roman"/>
        </w:rPr>
        <w:t xml:space="preserve">(Example of the </w:t>
      </w:r>
      <w:r w:rsidR="000965C6">
        <w:rPr>
          <w:rFonts w:ascii="Times New Roman" w:hAnsi="Times New Roman" w:cs="Times New Roman"/>
        </w:rPr>
        <w:t xml:space="preserve">DS-8S </w:t>
      </w:r>
      <w:r w:rsidR="007952C7" w:rsidRPr="00154336">
        <w:rPr>
          <w:rFonts w:ascii="Times New Roman" w:hAnsi="Times New Roman" w:cs="Times New Roman"/>
        </w:rPr>
        <w:t xml:space="preserve">form on </w:t>
      </w:r>
      <w:r w:rsidR="007952C7" w:rsidRPr="005F0922">
        <w:rPr>
          <w:rFonts w:ascii="Times New Roman" w:hAnsi="Times New Roman" w:cs="Times New Roman"/>
        </w:rPr>
        <w:t xml:space="preserve">page </w:t>
      </w:r>
      <w:r w:rsidR="00B6509E" w:rsidRPr="005F0922">
        <w:rPr>
          <w:rFonts w:ascii="Times New Roman" w:hAnsi="Times New Roman" w:cs="Times New Roman"/>
        </w:rPr>
        <w:t>1</w:t>
      </w:r>
      <w:r w:rsidR="005F0922">
        <w:rPr>
          <w:rFonts w:ascii="Times New Roman" w:hAnsi="Times New Roman" w:cs="Times New Roman"/>
        </w:rPr>
        <w:t>6</w:t>
      </w:r>
      <w:r w:rsidR="00A30F02" w:rsidRPr="00B6509E">
        <w:rPr>
          <w:rFonts w:ascii="Times New Roman" w:hAnsi="Times New Roman" w:cs="Times New Roman"/>
        </w:rPr>
        <w:t>.</w:t>
      </w:r>
      <w:r w:rsidR="007952C7" w:rsidRPr="00B6509E">
        <w:rPr>
          <w:rFonts w:ascii="Times New Roman" w:hAnsi="Times New Roman" w:cs="Times New Roman"/>
        </w:rPr>
        <w:t>)</w:t>
      </w:r>
      <w:r w:rsidR="00A30F02" w:rsidRPr="00154336">
        <w:rPr>
          <w:rFonts w:ascii="Times New Roman" w:hAnsi="Times New Roman" w:cs="Times New Roman"/>
        </w:rPr>
        <w:t xml:space="preserve"> </w:t>
      </w:r>
      <w:r w:rsidR="00C4579B">
        <w:rPr>
          <w:rFonts w:ascii="Times New Roman" w:hAnsi="Times New Roman" w:cs="Times New Roman"/>
        </w:rPr>
        <w:t xml:space="preserve">We will take this data and </w:t>
      </w:r>
      <w:r w:rsidR="00935673">
        <w:rPr>
          <w:rFonts w:ascii="Times New Roman" w:hAnsi="Times New Roman" w:cs="Times New Roman"/>
        </w:rPr>
        <w:t>analyze it</w:t>
      </w:r>
      <w:r w:rsidR="00C4579B">
        <w:rPr>
          <w:rFonts w:ascii="Times New Roman" w:hAnsi="Times New Roman" w:cs="Times New Roman"/>
        </w:rPr>
        <w:t xml:space="preserve"> statistically.  </w:t>
      </w:r>
      <w:r w:rsidR="00BF0067">
        <w:rPr>
          <w:rFonts w:ascii="Times New Roman" w:hAnsi="Times New Roman" w:cs="Times New Roman"/>
        </w:rPr>
        <w:t xml:space="preserve">The first four pages of this document will summarize the steps of this process. The remaining pages of this document, with the exception of references, will examine how to perform each </w:t>
      </w:r>
      <w:r w:rsidR="003807B9">
        <w:rPr>
          <w:rFonts w:ascii="Times New Roman" w:hAnsi="Times New Roman" w:cs="Times New Roman"/>
        </w:rPr>
        <w:t xml:space="preserve">step in the </w:t>
      </w:r>
      <w:r w:rsidR="009A5CA2">
        <w:rPr>
          <w:rFonts w:ascii="Times New Roman" w:hAnsi="Times New Roman" w:cs="Times New Roman"/>
        </w:rPr>
        <w:t>process in-depth with an example.</w:t>
      </w:r>
    </w:p>
    <w:p w14:paraId="5F575275" w14:textId="77777777" w:rsidR="000A3107" w:rsidRPr="00154336" w:rsidRDefault="00A46F90" w:rsidP="00081660">
      <w:pPr>
        <w:pStyle w:val="Heading2"/>
        <w:rPr>
          <w:rFonts w:ascii="Times New Roman" w:hAnsi="Times New Roman" w:cs="Times New Roman"/>
          <w:color w:val="auto"/>
          <w:sz w:val="22"/>
          <w:szCs w:val="22"/>
        </w:rPr>
      </w:pPr>
      <w:r w:rsidRPr="00234135">
        <w:rPr>
          <w:rStyle w:val="Heading2Char"/>
          <w:rFonts w:ascii="Times New Roman" w:hAnsi="Times New Roman" w:cs="Times New Roman"/>
          <w:b/>
          <w:color w:val="auto"/>
          <w:sz w:val="22"/>
          <w:szCs w:val="22"/>
          <w:u w:val="single"/>
        </w:rPr>
        <w:t>The first step</w:t>
      </w:r>
      <w:r w:rsidRPr="00154336">
        <w:rPr>
          <w:rFonts w:ascii="Times New Roman" w:hAnsi="Times New Roman" w:cs="Times New Roman"/>
          <w:color w:val="auto"/>
          <w:sz w:val="22"/>
          <w:szCs w:val="22"/>
        </w:rPr>
        <w:t xml:space="preserve"> is to</w:t>
      </w:r>
      <w:r w:rsidR="00A30F02" w:rsidRPr="00154336">
        <w:rPr>
          <w:rFonts w:ascii="Times New Roman" w:hAnsi="Times New Roman" w:cs="Times New Roman"/>
          <w:color w:val="auto"/>
          <w:sz w:val="22"/>
          <w:szCs w:val="22"/>
        </w:rPr>
        <w:t xml:space="preserve"> calculate the </w:t>
      </w:r>
      <w:r w:rsidR="001A7DF8" w:rsidRPr="00154336">
        <w:rPr>
          <w:rFonts w:ascii="Times New Roman" w:hAnsi="Times New Roman" w:cs="Times New Roman"/>
          <w:color w:val="auto"/>
          <w:sz w:val="22"/>
          <w:szCs w:val="22"/>
        </w:rPr>
        <w:t xml:space="preserve">sample </w:t>
      </w:r>
      <w:r w:rsidR="00A30F02" w:rsidRPr="00154336">
        <w:rPr>
          <w:rFonts w:ascii="Times New Roman" w:hAnsi="Times New Roman" w:cs="Times New Roman"/>
          <w:color w:val="auto"/>
          <w:sz w:val="22"/>
          <w:szCs w:val="22"/>
        </w:rPr>
        <w:t>mean</w:t>
      </w:r>
      <w:r w:rsidR="001A7DF8" w:rsidRPr="00154336">
        <w:rPr>
          <w:rFonts w:ascii="Times New Roman" w:hAnsi="Times New Roman" w:cs="Times New Roman"/>
          <w:color w:val="auto"/>
          <w:sz w:val="22"/>
          <w:szCs w:val="22"/>
        </w:rPr>
        <w:t xml:space="preserve"> </w:t>
      </w:r>
      <w:r w:rsidR="001C78E9" w:rsidRPr="00154336">
        <w:rPr>
          <w:rFonts w:ascii="Times New Roman" w:hAnsi="Times New Roman" w:cs="Times New Roman"/>
          <w:color w:val="auto"/>
          <w:sz w:val="22"/>
          <w:szCs w:val="22"/>
        </w:rPr>
        <w:t xml:space="preserve">(X̅) </w:t>
      </w:r>
      <w:r w:rsidR="00A30F02" w:rsidRPr="00154336">
        <w:rPr>
          <w:rFonts w:ascii="Times New Roman" w:hAnsi="Times New Roman" w:cs="Times New Roman"/>
          <w:color w:val="auto"/>
          <w:sz w:val="22"/>
          <w:szCs w:val="22"/>
        </w:rPr>
        <w:t>and standard deviation</w:t>
      </w:r>
      <w:r w:rsidR="001A7DF8" w:rsidRPr="00154336">
        <w:rPr>
          <w:rFonts w:ascii="Times New Roman" w:hAnsi="Times New Roman" w:cs="Times New Roman"/>
          <w:color w:val="auto"/>
          <w:sz w:val="22"/>
          <w:szCs w:val="22"/>
        </w:rPr>
        <w:t xml:space="preserve"> (S)</w:t>
      </w:r>
      <w:r w:rsidR="00A30F02" w:rsidRPr="00154336">
        <w:rPr>
          <w:rFonts w:ascii="Times New Roman" w:hAnsi="Times New Roman" w:cs="Times New Roman"/>
          <w:color w:val="auto"/>
          <w:sz w:val="22"/>
          <w:szCs w:val="22"/>
        </w:rPr>
        <w:t xml:space="preserve"> from </w:t>
      </w:r>
      <w:r w:rsidR="009D7A6A" w:rsidRPr="00154336">
        <w:rPr>
          <w:rFonts w:ascii="Times New Roman" w:hAnsi="Times New Roman" w:cs="Times New Roman"/>
          <w:color w:val="auto"/>
          <w:sz w:val="22"/>
          <w:szCs w:val="22"/>
        </w:rPr>
        <w:t xml:space="preserve">the air voids percentage (X) from the </w:t>
      </w:r>
      <w:r w:rsidR="001A7DF8" w:rsidRPr="00154336">
        <w:rPr>
          <w:rFonts w:ascii="Times New Roman" w:hAnsi="Times New Roman" w:cs="Times New Roman"/>
          <w:color w:val="auto"/>
          <w:sz w:val="22"/>
          <w:szCs w:val="22"/>
        </w:rPr>
        <w:t xml:space="preserve">number of </w:t>
      </w:r>
      <w:r w:rsidR="009D7A6A" w:rsidRPr="00154336">
        <w:rPr>
          <w:rFonts w:ascii="Times New Roman" w:hAnsi="Times New Roman" w:cs="Times New Roman"/>
          <w:color w:val="auto"/>
          <w:sz w:val="22"/>
          <w:szCs w:val="22"/>
        </w:rPr>
        <w:t>cores</w:t>
      </w:r>
      <w:r w:rsidR="001A7DF8" w:rsidRPr="00154336">
        <w:rPr>
          <w:rFonts w:ascii="Times New Roman" w:hAnsi="Times New Roman" w:cs="Times New Roman"/>
          <w:color w:val="auto"/>
          <w:sz w:val="22"/>
          <w:szCs w:val="22"/>
        </w:rPr>
        <w:t xml:space="preserve"> (N)</w:t>
      </w:r>
      <w:r w:rsidR="002E641F">
        <w:rPr>
          <w:rFonts w:ascii="Times New Roman" w:hAnsi="Times New Roman" w:cs="Times New Roman"/>
          <w:color w:val="auto"/>
          <w:sz w:val="22"/>
          <w:szCs w:val="22"/>
        </w:rPr>
        <w:t xml:space="preserve"> data set</w:t>
      </w:r>
      <w:r w:rsidR="00A30F02" w:rsidRPr="00154336">
        <w:rPr>
          <w:rFonts w:ascii="Times New Roman" w:hAnsi="Times New Roman" w:cs="Times New Roman"/>
          <w:color w:val="auto"/>
          <w:sz w:val="22"/>
          <w:szCs w:val="22"/>
        </w:rPr>
        <w:t>.</w:t>
      </w:r>
      <w:r w:rsidR="001A7DF8" w:rsidRPr="00154336">
        <w:rPr>
          <w:rFonts w:ascii="Times New Roman" w:hAnsi="Times New Roman" w:cs="Times New Roman"/>
          <w:color w:val="auto"/>
          <w:sz w:val="22"/>
          <w:szCs w:val="22"/>
        </w:rPr>
        <w:t xml:space="preserve"> X</w:t>
      </w:r>
      <w:r w:rsidR="00B05AE6" w:rsidRPr="00154336">
        <w:rPr>
          <w:rFonts w:ascii="Times New Roman" w:hAnsi="Times New Roman" w:cs="Times New Roman"/>
          <w:color w:val="auto"/>
          <w:sz w:val="22"/>
          <w:szCs w:val="22"/>
          <w:vertAlign w:val="subscript"/>
        </w:rPr>
        <w:t>N</w:t>
      </w:r>
      <w:r w:rsidR="001A7DF8" w:rsidRPr="00154336">
        <w:rPr>
          <w:rFonts w:ascii="Times New Roman" w:hAnsi="Times New Roman" w:cs="Times New Roman"/>
          <w:color w:val="auto"/>
          <w:sz w:val="22"/>
          <w:szCs w:val="22"/>
        </w:rPr>
        <w:t xml:space="preserve"> in this calculation is the air voids percentage</w:t>
      </w:r>
      <w:r w:rsidR="009D7A6A" w:rsidRPr="00154336">
        <w:rPr>
          <w:rFonts w:ascii="Times New Roman" w:hAnsi="Times New Roman" w:cs="Times New Roman"/>
          <w:color w:val="auto"/>
          <w:sz w:val="22"/>
          <w:szCs w:val="22"/>
        </w:rPr>
        <w:t xml:space="preserve"> of the </w:t>
      </w:r>
      <w:r w:rsidR="00B05AE6" w:rsidRPr="00154336">
        <w:rPr>
          <w:rFonts w:ascii="Times New Roman" w:hAnsi="Times New Roman" w:cs="Times New Roman"/>
          <w:color w:val="auto"/>
          <w:sz w:val="22"/>
          <w:szCs w:val="22"/>
        </w:rPr>
        <w:t>N</w:t>
      </w:r>
      <w:r w:rsidR="009D7A6A" w:rsidRPr="00154336">
        <w:rPr>
          <w:rFonts w:ascii="Times New Roman" w:hAnsi="Times New Roman" w:cs="Times New Roman"/>
          <w:color w:val="auto"/>
          <w:sz w:val="22"/>
          <w:szCs w:val="22"/>
        </w:rPr>
        <w:t>th core.</w:t>
      </w:r>
      <w:r w:rsidR="001A7DF8" w:rsidRPr="00154336">
        <w:rPr>
          <w:rFonts w:ascii="Times New Roman" w:hAnsi="Times New Roman" w:cs="Times New Roman"/>
          <w:color w:val="auto"/>
          <w:sz w:val="22"/>
          <w:szCs w:val="22"/>
        </w:rPr>
        <w:t xml:space="preserve"> </w:t>
      </w:r>
      <w:r w:rsidR="00A30F02" w:rsidRPr="00154336">
        <w:rPr>
          <w:rFonts w:ascii="Times New Roman" w:hAnsi="Times New Roman" w:cs="Times New Roman"/>
          <w:color w:val="auto"/>
          <w:sz w:val="22"/>
          <w:szCs w:val="22"/>
        </w:rPr>
        <w:t>The calculation for doing such is found in 401.03.07.H.1.</w:t>
      </w:r>
    </w:p>
    <w:p w14:paraId="34034D16" w14:textId="77777777" w:rsidR="001A7DF8" w:rsidRPr="00154336" w:rsidRDefault="00A46F90" w:rsidP="00A30F02">
      <w:pPr>
        <w:rPr>
          <w:rFonts w:ascii="Times New Roman" w:hAnsi="Times New Roman" w:cs="Times New Roman"/>
        </w:rPr>
      </w:pPr>
      <w:r w:rsidRPr="00154336">
        <w:rPr>
          <w:rFonts w:ascii="Times New Roman" w:hAnsi="Times New Roman" w:cs="Times New Roman"/>
          <w:noProof/>
        </w:rPr>
        <w:drawing>
          <wp:inline distT="0" distB="0" distL="0" distR="0" wp14:anchorId="04621D9F" wp14:editId="43172059">
            <wp:extent cx="5171429" cy="1485714"/>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PNG"/>
                    <pic:cNvPicPr/>
                  </pic:nvPicPr>
                  <pic:blipFill>
                    <a:blip r:embed="rId9">
                      <a:extLst>
                        <a:ext uri="{28A0092B-C50C-407E-A947-70E740481C1C}">
                          <a14:useLocalDpi xmlns:a14="http://schemas.microsoft.com/office/drawing/2010/main" val="0"/>
                        </a:ext>
                      </a:extLst>
                    </a:blip>
                    <a:stretch>
                      <a:fillRect/>
                    </a:stretch>
                  </pic:blipFill>
                  <pic:spPr>
                    <a:xfrm>
                      <a:off x="0" y="0"/>
                      <a:ext cx="5171429" cy="1485714"/>
                    </a:xfrm>
                    <a:prstGeom prst="rect">
                      <a:avLst/>
                    </a:prstGeom>
                  </pic:spPr>
                </pic:pic>
              </a:graphicData>
            </a:graphic>
          </wp:inline>
        </w:drawing>
      </w:r>
    </w:p>
    <w:p w14:paraId="7DB1251F" w14:textId="77777777" w:rsidR="001A7DF8" w:rsidRPr="00C4579B" w:rsidRDefault="001A7DF8" w:rsidP="00C62CFA">
      <w:pPr>
        <w:pStyle w:val="Heading2"/>
        <w:rPr>
          <w:rFonts w:ascii="Times New Roman" w:hAnsi="Times New Roman" w:cs="Times New Roman"/>
          <w:color w:val="auto"/>
          <w:sz w:val="22"/>
          <w:szCs w:val="22"/>
        </w:rPr>
      </w:pPr>
      <w:r w:rsidRPr="00234135">
        <w:rPr>
          <w:rStyle w:val="Heading2Char"/>
          <w:rFonts w:ascii="Times New Roman" w:hAnsi="Times New Roman" w:cs="Times New Roman"/>
          <w:b/>
          <w:color w:val="auto"/>
          <w:sz w:val="22"/>
          <w:szCs w:val="22"/>
          <w:u w:val="single"/>
        </w:rPr>
        <w:lastRenderedPageBreak/>
        <w:t xml:space="preserve">The </w:t>
      </w:r>
      <w:r w:rsidR="009D7A6A" w:rsidRPr="00234135">
        <w:rPr>
          <w:rStyle w:val="Heading2Char"/>
          <w:rFonts w:ascii="Times New Roman" w:hAnsi="Times New Roman" w:cs="Times New Roman"/>
          <w:b/>
          <w:color w:val="auto"/>
          <w:sz w:val="22"/>
          <w:szCs w:val="22"/>
          <w:u w:val="single"/>
        </w:rPr>
        <w:t>second</w:t>
      </w:r>
      <w:r w:rsidRPr="00234135">
        <w:rPr>
          <w:rStyle w:val="Heading2Char"/>
          <w:rFonts w:ascii="Times New Roman" w:hAnsi="Times New Roman" w:cs="Times New Roman"/>
          <w:b/>
          <w:color w:val="auto"/>
          <w:sz w:val="22"/>
          <w:szCs w:val="22"/>
          <w:u w:val="single"/>
        </w:rPr>
        <w:t xml:space="preserve"> step</w:t>
      </w:r>
      <w:r w:rsidRPr="00154336">
        <w:rPr>
          <w:rStyle w:val="Heading2Char"/>
          <w:rFonts w:ascii="Times New Roman" w:hAnsi="Times New Roman" w:cs="Times New Roman"/>
          <w:color w:val="auto"/>
          <w:sz w:val="22"/>
          <w:szCs w:val="22"/>
        </w:rPr>
        <w:t xml:space="preserve"> is to calculate the quality index (Q)</w:t>
      </w:r>
      <w:r w:rsidR="009D7A6A" w:rsidRPr="00154336">
        <w:rPr>
          <w:rStyle w:val="Heading2Char"/>
          <w:rFonts w:ascii="Times New Roman" w:hAnsi="Times New Roman" w:cs="Times New Roman"/>
          <w:color w:val="auto"/>
          <w:sz w:val="22"/>
          <w:szCs w:val="22"/>
        </w:rPr>
        <w:t xml:space="preserve"> of the air voids data. </w:t>
      </w:r>
      <w:r w:rsidR="00C4579B">
        <w:rPr>
          <w:rStyle w:val="Heading2Char"/>
          <w:rFonts w:ascii="Times New Roman" w:hAnsi="Times New Roman" w:cs="Times New Roman"/>
          <w:color w:val="auto"/>
          <w:sz w:val="22"/>
          <w:szCs w:val="22"/>
        </w:rPr>
        <w:t>Per 401.03.07.H,</w:t>
      </w:r>
      <w:r w:rsidR="00C4579B" w:rsidRPr="00154336">
        <w:rPr>
          <w:rStyle w:val="Heading2Char"/>
          <w:rFonts w:ascii="Times New Roman" w:hAnsi="Times New Roman" w:cs="Times New Roman"/>
          <w:color w:val="auto"/>
          <w:sz w:val="22"/>
          <w:szCs w:val="22"/>
        </w:rPr>
        <w:t xml:space="preserve"> </w:t>
      </w:r>
      <w:r w:rsidR="00C4579B">
        <w:rPr>
          <w:rStyle w:val="Heading2Char"/>
          <w:rFonts w:ascii="Times New Roman" w:hAnsi="Times New Roman" w:cs="Times New Roman"/>
          <w:color w:val="auto"/>
          <w:sz w:val="22"/>
          <w:szCs w:val="22"/>
        </w:rPr>
        <w:t>t</w:t>
      </w:r>
      <w:r w:rsidR="009D7A6A" w:rsidRPr="00154336">
        <w:rPr>
          <w:rStyle w:val="Heading2Char"/>
          <w:rFonts w:ascii="Times New Roman" w:hAnsi="Times New Roman" w:cs="Times New Roman"/>
          <w:color w:val="auto"/>
          <w:sz w:val="22"/>
          <w:szCs w:val="22"/>
        </w:rPr>
        <w:t>wo percent to eight percent is the acceptable ran</w:t>
      </w:r>
      <w:r w:rsidR="00C4579B">
        <w:rPr>
          <w:rStyle w:val="Heading2Char"/>
          <w:rFonts w:ascii="Times New Roman" w:hAnsi="Times New Roman" w:cs="Times New Roman"/>
          <w:color w:val="auto"/>
          <w:sz w:val="22"/>
          <w:szCs w:val="22"/>
        </w:rPr>
        <w:t>ge of air voids.</w:t>
      </w:r>
      <w:r w:rsidR="009D7A6A" w:rsidRPr="00154336">
        <w:rPr>
          <w:rStyle w:val="Heading2Char"/>
          <w:rFonts w:ascii="Times New Roman" w:hAnsi="Times New Roman" w:cs="Times New Roman"/>
          <w:color w:val="auto"/>
          <w:sz w:val="22"/>
          <w:szCs w:val="22"/>
        </w:rPr>
        <w:t xml:space="preserve"> Q</w:t>
      </w:r>
      <w:r w:rsidR="009D7A6A" w:rsidRPr="00154336">
        <w:rPr>
          <w:rStyle w:val="Heading2Char"/>
          <w:rFonts w:ascii="Times New Roman" w:hAnsi="Times New Roman" w:cs="Times New Roman"/>
          <w:color w:val="auto"/>
          <w:sz w:val="22"/>
          <w:szCs w:val="22"/>
          <w:vertAlign w:val="subscript"/>
        </w:rPr>
        <w:t>L</w:t>
      </w:r>
      <w:r w:rsidR="009D7A6A" w:rsidRPr="00154336">
        <w:rPr>
          <w:rStyle w:val="Heading2Char"/>
          <w:rFonts w:ascii="Times New Roman" w:hAnsi="Times New Roman" w:cs="Times New Roman"/>
          <w:color w:val="auto"/>
          <w:sz w:val="22"/>
          <w:szCs w:val="22"/>
        </w:rPr>
        <w:t xml:space="preserve"> and Q</w:t>
      </w:r>
      <w:r w:rsidR="009D7A6A" w:rsidRPr="00154336">
        <w:rPr>
          <w:rStyle w:val="Heading2Char"/>
          <w:rFonts w:ascii="Times New Roman" w:hAnsi="Times New Roman" w:cs="Times New Roman"/>
          <w:color w:val="auto"/>
          <w:sz w:val="22"/>
          <w:szCs w:val="22"/>
          <w:vertAlign w:val="subscript"/>
        </w:rPr>
        <w:t>U</w:t>
      </w:r>
      <w:r w:rsidR="009D7A6A" w:rsidRPr="00154336">
        <w:rPr>
          <w:rStyle w:val="Heading2Char"/>
          <w:rFonts w:ascii="Times New Roman" w:hAnsi="Times New Roman" w:cs="Times New Roman"/>
          <w:color w:val="auto"/>
          <w:sz w:val="22"/>
          <w:szCs w:val="22"/>
        </w:rPr>
        <w:t xml:space="preserve"> will represent the</w:t>
      </w:r>
      <w:r w:rsidR="00C4579B">
        <w:rPr>
          <w:rStyle w:val="Heading2Char"/>
          <w:rFonts w:ascii="Times New Roman" w:hAnsi="Times New Roman" w:cs="Times New Roman"/>
          <w:color w:val="auto"/>
          <w:sz w:val="22"/>
          <w:szCs w:val="22"/>
        </w:rPr>
        <w:t xml:space="preserve"> lower and upper</w:t>
      </w:r>
      <w:r w:rsidR="009D7A6A" w:rsidRPr="00154336">
        <w:rPr>
          <w:rStyle w:val="Heading2Char"/>
          <w:rFonts w:ascii="Times New Roman" w:hAnsi="Times New Roman" w:cs="Times New Roman"/>
          <w:color w:val="auto"/>
          <w:sz w:val="22"/>
          <w:szCs w:val="22"/>
        </w:rPr>
        <w:t xml:space="preserve"> bounds for the acceptable range within </w:t>
      </w:r>
      <w:r w:rsidR="00677311">
        <w:rPr>
          <w:rStyle w:val="Heading2Char"/>
          <w:rFonts w:ascii="Times New Roman" w:hAnsi="Times New Roman" w:cs="Times New Roman"/>
          <w:color w:val="auto"/>
          <w:sz w:val="22"/>
          <w:szCs w:val="22"/>
        </w:rPr>
        <w:t xml:space="preserve">the distribution of </w:t>
      </w:r>
      <w:r w:rsidR="009D7A6A" w:rsidRPr="00154336">
        <w:rPr>
          <w:rStyle w:val="Heading2Char"/>
          <w:rFonts w:ascii="Times New Roman" w:hAnsi="Times New Roman" w:cs="Times New Roman"/>
          <w:color w:val="auto"/>
          <w:sz w:val="22"/>
          <w:szCs w:val="22"/>
        </w:rPr>
        <w:t xml:space="preserve">your air voids data. </w:t>
      </w:r>
      <w:r w:rsidR="00C62CFA" w:rsidRPr="00454B75">
        <w:rPr>
          <w:rStyle w:val="Heading2Char"/>
          <w:rFonts w:ascii="Times New Roman" w:hAnsi="Times New Roman" w:cs="Times New Roman"/>
          <w:color w:val="auto"/>
          <w:sz w:val="22"/>
          <w:szCs w:val="22"/>
        </w:rPr>
        <w:t>The Quality Index is a measure of how many standard deviations away from the sample mean the acceptable range of air voids is.</w:t>
      </w:r>
      <w:r w:rsidR="00C62CFA" w:rsidRPr="00C62CFA">
        <w:rPr>
          <w:rStyle w:val="Heading2Char"/>
          <w:rFonts w:ascii="Times New Roman" w:hAnsi="Times New Roman" w:cs="Times New Roman"/>
          <w:color w:val="auto"/>
          <w:sz w:val="22"/>
          <w:szCs w:val="22"/>
        </w:rPr>
        <w:t xml:space="preserve"> </w:t>
      </w:r>
      <w:r w:rsidR="00C62CFA">
        <w:rPr>
          <w:rStyle w:val="Heading2Char"/>
          <w:rFonts w:ascii="Times New Roman" w:hAnsi="Times New Roman" w:cs="Times New Roman"/>
          <w:color w:val="auto"/>
          <w:sz w:val="22"/>
          <w:szCs w:val="22"/>
        </w:rPr>
        <w:t>[</w:t>
      </w:r>
      <w:r w:rsidR="00C62CFA" w:rsidRPr="00154336">
        <w:rPr>
          <w:rStyle w:val="Heading2Char"/>
          <w:rFonts w:ascii="Times New Roman" w:hAnsi="Times New Roman" w:cs="Times New Roman"/>
          <w:color w:val="auto"/>
          <w:sz w:val="22"/>
          <w:szCs w:val="22"/>
        </w:rPr>
        <w:t>If you’re familiar with statistics, you’ll notice the similarities with calculating a Z score.</w:t>
      </w:r>
      <w:r w:rsidR="00C62CFA">
        <w:rPr>
          <w:rStyle w:val="Heading2Char"/>
          <w:rFonts w:ascii="Times New Roman" w:hAnsi="Times New Roman" w:cs="Times New Roman"/>
          <w:color w:val="auto"/>
          <w:sz w:val="22"/>
          <w:szCs w:val="22"/>
        </w:rPr>
        <w:t>]</w:t>
      </w:r>
    </w:p>
    <w:p w14:paraId="0FEA1831" w14:textId="77777777" w:rsidR="005F0922" w:rsidRPr="00154336" w:rsidRDefault="00B05AE6" w:rsidP="00A30F02">
      <w:r w:rsidRPr="00154336">
        <w:rPr>
          <w:noProof/>
        </w:rPr>
        <w:drawing>
          <wp:inline distT="0" distB="0" distL="0" distR="0" wp14:anchorId="6940E105" wp14:editId="7905608B">
            <wp:extent cx="3885714" cy="1333333"/>
            <wp:effectExtent l="0" t="0" r="635"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2.PNG"/>
                    <pic:cNvPicPr/>
                  </pic:nvPicPr>
                  <pic:blipFill>
                    <a:blip r:embed="rId10">
                      <a:extLst>
                        <a:ext uri="{28A0092B-C50C-407E-A947-70E740481C1C}">
                          <a14:useLocalDpi xmlns:a14="http://schemas.microsoft.com/office/drawing/2010/main" val="0"/>
                        </a:ext>
                      </a:extLst>
                    </a:blip>
                    <a:stretch>
                      <a:fillRect/>
                    </a:stretch>
                  </pic:blipFill>
                  <pic:spPr>
                    <a:xfrm>
                      <a:off x="0" y="0"/>
                      <a:ext cx="3885714" cy="1333333"/>
                    </a:xfrm>
                    <a:prstGeom prst="rect">
                      <a:avLst/>
                    </a:prstGeom>
                  </pic:spPr>
                </pic:pic>
              </a:graphicData>
            </a:graphic>
          </wp:inline>
        </w:drawing>
      </w:r>
    </w:p>
    <w:p w14:paraId="22AEC214" w14:textId="77777777" w:rsidR="00081660" w:rsidRPr="00154336" w:rsidRDefault="009D7A6A" w:rsidP="00081660">
      <w:pPr>
        <w:pStyle w:val="Heading2"/>
        <w:rPr>
          <w:rStyle w:val="Heading2Char"/>
          <w:rFonts w:ascii="Times New Roman" w:hAnsi="Times New Roman" w:cs="Times New Roman"/>
          <w:color w:val="auto"/>
          <w:sz w:val="22"/>
          <w:szCs w:val="22"/>
        </w:rPr>
      </w:pPr>
      <w:r w:rsidRPr="00234135">
        <w:rPr>
          <w:rStyle w:val="Heading2Char"/>
          <w:rFonts w:ascii="Times New Roman" w:hAnsi="Times New Roman" w:cs="Times New Roman"/>
          <w:b/>
          <w:color w:val="auto"/>
          <w:sz w:val="22"/>
          <w:szCs w:val="22"/>
          <w:u w:val="single"/>
        </w:rPr>
        <w:t>The third step</w:t>
      </w:r>
      <w:r w:rsidRPr="00154336">
        <w:rPr>
          <w:rStyle w:val="Heading2Char"/>
          <w:rFonts w:ascii="Times New Roman" w:hAnsi="Times New Roman" w:cs="Times New Roman"/>
          <w:color w:val="auto"/>
          <w:sz w:val="22"/>
          <w:szCs w:val="22"/>
        </w:rPr>
        <w:t xml:space="preserve"> is to calculate the Percent Defective (PD) of the air voids data. </w:t>
      </w:r>
    </w:p>
    <w:p w14:paraId="25584E89" w14:textId="77777777" w:rsidR="00081660" w:rsidRPr="00154336" w:rsidRDefault="00081660" w:rsidP="00081660">
      <w:pPr>
        <w:spacing w:after="0" w:line="240" w:lineRule="auto"/>
        <w:rPr>
          <w:rFonts w:ascii="Times New Roman" w:hAnsi="Times New Roman" w:cs="Times New Roman"/>
        </w:rPr>
      </w:pPr>
    </w:p>
    <w:p w14:paraId="47C9AC5F" w14:textId="77777777" w:rsidR="00C4579B" w:rsidRDefault="00A46F90" w:rsidP="000965C6">
      <w:pPr>
        <w:spacing w:after="0" w:line="240" w:lineRule="auto"/>
        <w:rPr>
          <w:rFonts w:ascii="Times New Roman" w:hAnsi="Times New Roman" w:cs="Times New Roman"/>
          <w:b/>
          <w:sz w:val="28"/>
          <w:vertAlign w:val="subscript"/>
        </w:rPr>
      </w:pPr>
      <w:r w:rsidRPr="00C4579B">
        <w:rPr>
          <w:rFonts w:ascii="Times New Roman" w:hAnsi="Times New Roman" w:cs="Times New Roman"/>
          <w:b/>
          <w:sz w:val="28"/>
        </w:rPr>
        <w:t>PD = PD</w:t>
      </w:r>
      <w:r w:rsidRPr="00C4579B">
        <w:rPr>
          <w:rFonts w:ascii="Times New Roman" w:hAnsi="Times New Roman" w:cs="Times New Roman"/>
          <w:b/>
          <w:sz w:val="28"/>
          <w:vertAlign w:val="subscript"/>
        </w:rPr>
        <w:t xml:space="preserve">L </w:t>
      </w:r>
      <w:r w:rsidRPr="00C4579B">
        <w:rPr>
          <w:rFonts w:ascii="Times New Roman" w:hAnsi="Times New Roman" w:cs="Times New Roman"/>
          <w:b/>
          <w:sz w:val="28"/>
        </w:rPr>
        <w:t>+ PD</w:t>
      </w:r>
      <w:r w:rsidR="000965C6">
        <w:rPr>
          <w:rFonts w:ascii="Times New Roman" w:hAnsi="Times New Roman" w:cs="Times New Roman"/>
          <w:b/>
          <w:sz w:val="28"/>
          <w:vertAlign w:val="subscript"/>
        </w:rPr>
        <w:t xml:space="preserve">U </w:t>
      </w:r>
    </w:p>
    <w:p w14:paraId="1EE680BF" w14:textId="77777777" w:rsidR="000965C6" w:rsidRPr="000965C6" w:rsidRDefault="000965C6" w:rsidP="000965C6">
      <w:pPr>
        <w:spacing w:after="0" w:line="240" w:lineRule="auto"/>
        <w:rPr>
          <w:rFonts w:ascii="Times New Roman" w:hAnsi="Times New Roman" w:cs="Times New Roman"/>
          <w:b/>
          <w:sz w:val="28"/>
          <w:vertAlign w:val="subscript"/>
        </w:rPr>
      </w:pPr>
    </w:p>
    <w:p w14:paraId="0BE5D6C3" w14:textId="77777777" w:rsidR="00B10081" w:rsidRPr="000E196A" w:rsidRDefault="009D7A6A" w:rsidP="000E196A">
      <w:pPr>
        <w:rPr>
          <w:rFonts w:ascii="Times New Roman" w:hAnsi="Times New Roman" w:cs="Times New Roman"/>
        </w:rPr>
      </w:pPr>
      <w:r w:rsidRPr="00154336">
        <w:rPr>
          <w:rFonts w:ascii="Times New Roman" w:hAnsi="Times New Roman" w:cs="Times New Roman"/>
        </w:rPr>
        <w:t>PD</w:t>
      </w:r>
      <w:r w:rsidRPr="00154336">
        <w:rPr>
          <w:rFonts w:ascii="Times New Roman" w:hAnsi="Times New Roman" w:cs="Times New Roman"/>
          <w:vertAlign w:val="subscript"/>
        </w:rPr>
        <w:t xml:space="preserve">L </w:t>
      </w:r>
      <w:r w:rsidRPr="00154336">
        <w:rPr>
          <w:rFonts w:ascii="Times New Roman" w:hAnsi="Times New Roman" w:cs="Times New Roman"/>
        </w:rPr>
        <w:t>and PD</w:t>
      </w:r>
      <w:r w:rsidRPr="00154336">
        <w:rPr>
          <w:rFonts w:ascii="Times New Roman" w:hAnsi="Times New Roman" w:cs="Times New Roman"/>
          <w:vertAlign w:val="subscript"/>
        </w:rPr>
        <w:t>U</w:t>
      </w:r>
      <w:r w:rsidRPr="00154336">
        <w:rPr>
          <w:rFonts w:ascii="Times New Roman" w:hAnsi="Times New Roman" w:cs="Times New Roman"/>
        </w:rPr>
        <w:t xml:space="preserve"> correspond with Q</w:t>
      </w:r>
      <w:r w:rsidRPr="00154336">
        <w:rPr>
          <w:rFonts w:ascii="Times New Roman" w:hAnsi="Times New Roman" w:cs="Times New Roman"/>
          <w:vertAlign w:val="subscript"/>
        </w:rPr>
        <w:t>L</w:t>
      </w:r>
      <w:r w:rsidRPr="00154336">
        <w:rPr>
          <w:rFonts w:ascii="Times New Roman" w:hAnsi="Times New Roman" w:cs="Times New Roman"/>
        </w:rPr>
        <w:t xml:space="preserve"> and Q</w:t>
      </w:r>
      <w:r w:rsidRPr="00154336">
        <w:rPr>
          <w:rFonts w:ascii="Times New Roman" w:hAnsi="Times New Roman" w:cs="Times New Roman"/>
          <w:vertAlign w:val="subscript"/>
        </w:rPr>
        <w:t xml:space="preserve">U  </w:t>
      </w:r>
      <w:r w:rsidRPr="00154336">
        <w:rPr>
          <w:rFonts w:ascii="Times New Roman" w:hAnsi="Times New Roman" w:cs="Times New Roman"/>
        </w:rPr>
        <w:t>respectively. PD</w:t>
      </w:r>
      <w:r w:rsidRPr="00154336">
        <w:rPr>
          <w:rFonts w:ascii="Times New Roman" w:hAnsi="Times New Roman" w:cs="Times New Roman"/>
          <w:vertAlign w:val="subscript"/>
        </w:rPr>
        <w:t xml:space="preserve">L </w:t>
      </w:r>
      <w:r w:rsidRPr="00154336">
        <w:rPr>
          <w:rFonts w:ascii="Times New Roman" w:hAnsi="Times New Roman" w:cs="Times New Roman"/>
        </w:rPr>
        <w:t>and PD</w:t>
      </w:r>
      <w:r w:rsidRPr="00154336">
        <w:rPr>
          <w:rFonts w:ascii="Times New Roman" w:hAnsi="Times New Roman" w:cs="Times New Roman"/>
          <w:vertAlign w:val="subscript"/>
        </w:rPr>
        <w:t xml:space="preserve">U </w:t>
      </w:r>
      <w:r w:rsidRPr="00154336">
        <w:rPr>
          <w:rFonts w:ascii="Times New Roman" w:hAnsi="Times New Roman" w:cs="Times New Roman"/>
        </w:rPr>
        <w:t xml:space="preserve">are found by looking up the values in the “NJDOT ST – Statistical Tables” </w:t>
      </w:r>
      <w:r w:rsidR="00765AFC" w:rsidRPr="00154336">
        <w:rPr>
          <w:rFonts w:ascii="Times New Roman" w:hAnsi="Times New Roman" w:cs="Times New Roman"/>
        </w:rPr>
        <w:t xml:space="preserve">section </w:t>
      </w:r>
      <w:r w:rsidR="00765AFC">
        <w:rPr>
          <w:rFonts w:ascii="Times New Roman" w:hAnsi="Times New Roman" w:cs="Times New Roman"/>
        </w:rPr>
        <w:t>starting</w:t>
      </w:r>
      <w:r w:rsidR="006454E9">
        <w:rPr>
          <w:rFonts w:ascii="Times New Roman" w:hAnsi="Times New Roman" w:cs="Times New Roman"/>
        </w:rPr>
        <w:t xml:space="preserve"> </w:t>
      </w:r>
      <w:r w:rsidRPr="00154336">
        <w:rPr>
          <w:rFonts w:ascii="Times New Roman" w:hAnsi="Times New Roman" w:cs="Times New Roman"/>
        </w:rPr>
        <w:t xml:space="preserve">on page 574 of the Standard Specification for Road and Bridge Construction 2019. These tables are an estimation of percent defective for sample sizes of data. </w:t>
      </w:r>
      <w:r w:rsidR="002A6C72" w:rsidRPr="00154336">
        <w:rPr>
          <w:rFonts w:ascii="Times New Roman" w:hAnsi="Times New Roman" w:cs="Times New Roman"/>
        </w:rPr>
        <w:t xml:space="preserve">For example, </w:t>
      </w:r>
      <w:r w:rsidRPr="00154336">
        <w:rPr>
          <w:rFonts w:ascii="Times New Roman" w:hAnsi="Times New Roman" w:cs="Times New Roman"/>
        </w:rPr>
        <w:t xml:space="preserve">“Table ST-5 Estimation of Lot Percent Defective for Sample Size 5” is made for a sample size of </w:t>
      </w:r>
      <w:r w:rsidRPr="00900D79">
        <w:rPr>
          <w:rFonts w:ascii="Times New Roman" w:hAnsi="Times New Roman" w:cs="Times New Roman"/>
        </w:rPr>
        <w:t>five pavement cores.</w:t>
      </w:r>
      <w:r w:rsidR="002A6C72" w:rsidRPr="00900D79">
        <w:rPr>
          <w:rFonts w:ascii="Times New Roman" w:hAnsi="Times New Roman" w:cs="Times New Roman"/>
        </w:rPr>
        <w:t xml:space="preserve"> On the leftmost column of the table, you will match up the ones and tenths place of your Q value. Then using the “Q</w:t>
      </w:r>
      <w:r w:rsidR="002A6C72" w:rsidRPr="00900D79">
        <w:rPr>
          <w:rFonts w:ascii="Times New Roman" w:hAnsi="Times New Roman" w:cs="Times New Roman"/>
          <w:vertAlign w:val="superscript"/>
        </w:rPr>
        <w:t>1</w:t>
      </w:r>
      <w:r w:rsidR="002A6C72" w:rsidRPr="00900D79">
        <w:rPr>
          <w:rFonts w:ascii="Times New Roman" w:hAnsi="Times New Roman" w:cs="Times New Roman"/>
        </w:rPr>
        <w:t>” row, you will pick out the hundredths place of your Q value. The PD corresponding to your Q value is the intersection of the column and row of your Q value.</w:t>
      </w:r>
      <w:r w:rsidR="000E196A">
        <w:rPr>
          <w:rFonts w:ascii="Times New Roman" w:hAnsi="Times New Roman" w:cs="Times New Roman"/>
        </w:rPr>
        <w:t xml:space="preserve"> Lastly, you add up the </w:t>
      </w:r>
      <w:r w:rsidR="000E196A" w:rsidRPr="00154336">
        <w:rPr>
          <w:rFonts w:ascii="Times New Roman" w:hAnsi="Times New Roman" w:cs="Times New Roman"/>
        </w:rPr>
        <w:t>PD</w:t>
      </w:r>
      <w:r w:rsidR="000E196A" w:rsidRPr="00154336">
        <w:rPr>
          <w:rFonts w:ascii="Times New Roman" w:hAnsi="Times New Roman" w:cs="Times New Roman"/>
          <w:vertAlign w:val="subscript"/>
        </w:rPr>
        <w:t xml:space="preserve">L </w:t>
      </w:r>
      <w:r w:rsidR="000E196A" w:rsidRPr="00154336">
        <w:rPr>
          <w:rFonts w:ascii="Times New Roman" w:hAnsi="Times New Roman" w:cs="Times New Roman"/>
        </w:rPr>
        <w:t>and PD</w:t>
      </w:r>
      <w:r w:rsidR="000E196A" w:rsidRPr="00154336">
        <w:rPr>
          <w:rFonts w:ascii="Times New Roman" w:hAnsi="Times New Roman" w:cs="Times New Roman"/>
          <w:vertAlign w:val="subscript"/>
        </w:rPr>
        <w:t>U</w:t>
      </w:r>
      <w:r w:rsidR="000E196A">
        <w:rPr>
          <w:rFonts w:ascii="Times New Roman" w:hAnsi="Times New Roman" w:cs="Times New Roman"/>
        </w:rPr>
        <w:t xml:space="preserve"> you’ve looked up on the Statistical Tables to get your total PD.</w:t>
      </w:r>
    </w:p>
    <w:p w14:paraId="0B6CB33C" w14:textId="77777777" w:rsidR="00935673" w:rsidRDefault="00B6461B" w:rsidP="00A30F02">
      <w:pPr>
        <w:rPr>
          <w:rFonts w:ascii="Times New Roman" w:hAnsi="Times New Roman" w:cs="Times New Roman"/>
        </w:rPr>
      </w:pPr>
      <w:r w:rsidRPr="00B6461B">
        <w:rPr>
          <w:rFonts w:ascii="Times New Roman" w:hAnsi="Times New Roman" w:cs="Times New Roman"/>
          <w:b/>
        </w:rPr>
        <w:t xml:space="preserve">Retest. </w:t>
      </w:r>
      <w:r w:rsidRPr="00B6461B">
        <w:rPr>
          <w:rFonts w:ascii="Times New Roman" w:hAnsi="Times New Roman" w:cs="Times New Roman"/>
        </w:rPr>
        <w:t xml:space="preserve">If the initial series of 5 cores produces a percent defective value of PD </w:t>
      </w:r>
      <w:r>
        <w:rPr>
          <w:rFonts w:ascii="Times New Roman" w:hAnsi="Times New Roman" w:cs="Times New Roman"/>
        </w:rPr>
        <w:t>greater than or equal to 30</w:t>
      </w:r>
      <w:r w:rsidRPr="00B6461B">
        <w:rPr>
          <w:rFonts w:ascii="Times New Roman" w:hAnsi="Times New Roman" w:cs="Times New Roman"/>
        </w:rPr>
        <w:t>, the Contractor may elect to take an additional set of 5 cores at random locations chosen by the ME</w:t>
      </w:r>
      <w:r>
        <w:rPr>
          <w:rFonts w:ascii="Times New Roman" w:hAnsi="Times New Roman" w:cs="Times New Roman"/>
        </w:rPr>
        <w:t xml:space="preserve"> (</w:t>
      </w:r>
      <w:r w:rsidRPr="00B6461B">
        <w:rPr>
          <w:rFonts w:ascii="Times New Roman" w:hAnsi="Times New Roman" w:cs="Times New Roman"/>
        </w:rPr>
        <w:t>the Department’s Manager of the Bureau of Materials, or the Department’s Regional Materials Engineer and their designated representatives</w:t>
      </w:r>
      <w:r>
        <w:rPr>
          <w:rFonts w:ascii="Times New Roman" w:hAnsi="Times New Roman" w:cs="Times New Roman"/>
        </w:rPr>
        <w:t>)</w:t>
      </w:r>
      <w:r w:rsidRPr="00B6461B">
        <w:rPr>
          <w:rFonts w:ascii="Times New Roman" w:hAnsi="Times New Roman" w:cs="Times New Roman"/>
        </w:rPr>
        <w:t xml:space="preserve">. Take the additional cores within 15 days of receipt of the initial core results. If the additional cores are not taken within the 15 days, </w:t>
      </w:r>
      <w:r w:rsidR="00F028DA">
        <w:rPr>
          <w:rFonts w:ascii="Times New Roman" w:hAnsi="Times New Roman" w:cs="Times New Roman"/>
        </w:rPr>
        <w:t>you</w:t>
      </w:r>
      <w:r w:rsidRPr="00B6461B">
        <w:rPr>
          <w:rFonts w:ascii="Times New Roman" w:hAnsi="Times New Roman" w:cs="Times New Roman"/>
        </w:rPr>
        <w:t xml:space="preserve"> will use the initial core results to determine the </w:t>
      </w:r>
      <w:r w:rsidR="00F028DA">
        <w:rPr>
          <w:rFonts w:ascii="Times New Roman" w:hAnsi="Times New Roman" w:cs="Times New Roman"/>
        </w:rPr>
        <w:t>reduction in payment for nonconformance to air voids requirements</w:t>
      </w:r>
      <w:r w:rsidRPr="00B6461B">
        <w:rPr>
          <w:rFonts w:ascii="Times New Roman" w:hAnsi="Times New Roman" w:cs="Times New Roman"/>
        </w:rPr>
        <w:t>. If the additional cores are taken, the</w:t>
      </w:r>
      <w:r w:rsidR="00F028DA">
        <w:rPr>
          <w:rFonts w:ascii="Times New Roman" w:hAnsi="Times New Roman" w:cs="Times New Roman"/>
        </w:rPr>
        <w:t>n</w:t>
      </w:r>
      <w:r w:rsidRPr="00B6461B">
        <w:rPr>
          <w:rFonts w:ascii="Times New Roman" w:hAnsi="Times New Roman" w:cs="Times New Roman"/>
        </w:rPr>
        <w:t xml:space="preserve"> </w:t>
      </w:r>
      <w:r w:rsidR="00F028DA">
        <w:rPr>
          <w:rFonts w:ascii="Times New Roman" w:hAnsi="Times New Roman" w:cs="Times New Roman"/>
        </w:rPr>
        <w:t>you</w:t>
      </w:r>
      <w:r w:rsidRPr="00B6461B">
        <w:rPr>
          <w:rFonts w:ascii="Times New Roman" w:hAnsi="Times New Roman" w:cs="Times New Roman"/>
        </w:rPr>
        <w:t xml:space="preserve"> will recalculate the </w:t>
      </w:r>
      <w:r w:rsidR="00F028DA">
        <w:rPr>
          <w:rFonts w:ascii="Times New Roman" w:hAnsi="Times New Roman" w:cs="Times New Roman"/>
        </w:rPr>
        <w:t>reduction in payment</w:t>
      </w:r>
      <w:r w:rsidRPr="00B6461B">
        <w:rPr>
          <w:rFonts w:ascii="Times New Roman" w:hAnsi="Times New Roman" w:cs="Times New Roman"/>
        </w:rPr>
        <w:t xml:space="preserve"> using the combined results from the 10 cores.</w:t>
      </w:r>
    </w:p>
    <w:p w14:paraId="6424C7B5" w14:textId="77777777" w:rsidR="00061353" w:rsidRDefault="00061353" w:rsidP="00A30F02">
      <w:pPr>
        <w:rPr>
          <w:rFonts w:ascii="Times New Roman" w:hAnsi="Times New Roman" w:cs="Times New Roman"/>
        </w:rPr>
      </w:pPr>
    </w:p>
    <w:p w14:paraId="720E4C75" w14:textId="77777777" w:rsidR="00935673" w:rsidRDefault="00935673" w:rsidP="00D648CA">
      <w:pPr>
        <w:pStyle w:val="Heading2"/>
        <w:rPr>
          <w:rFonts w:ascii="Times New Roman" w:hAnsi="Times New Roman" w:cs="Times New Roman"/>
          <w:color w:val="auto"/>
          <w:sz w:val="22"/>
          <w:szCs w:val="22"/>
        </w:rPr>
      </w:pPr>
      <w:r w:rsidRPr="00234135">
        <w:rPr>
          <w:rStyle w:val="Heading2Char"/>
          <w:rFonts w:ascii="Times New Roman" w:hAnsi="Times New Roman" w:cs="Times New Roman"/>
          <w:b/>
          <w:color w:val="auto"/>
          <w:sz w:val="22"/>
          <w:szCs w:val="22"/>
          <w:u w:val="single"/>
        </w:rPr>
        <w:t>The</w:t>
      </w:r>
      <w:r w:rsidR="00C4664F" w:rsidRPr="00234135">
        <w:rPr>
          <w:rStyle w:val="Heading2Char"/>
          <w:rFonts w:ascii="Times New Roman" w:hAnsi="Times New Roman" w:cs="Times New Roman"/>
          <w:b/>
          <w:color w:val="auto"/>
          <w:sz w:val="22"/>
          <w:szCs w:val="22"/>
          <w:u w:val="single"/>
        </w:rPr>
        <w:t xml:space="preserve"> </w:t>
      </w:r>
      <w:r w:rsidR="0054691C">
        <w:rPr>
          <w:rStyle w:val="Heading2Char"/>
          <w:rFonts w:ascii="Times New Roman" w:hAnsi="Times New Roman" w:cs="Times New Roman"/>
          <w:b/>
          <w:color w:val="auto"/>
          <w:sz w:val="22"/>
          <w:szCs w:val="22"/>
          <w:u w:val="single"/>
        </w:rPr>
        <w:t>fourth</w:t>
      </w:r>
      <w:r w:rsidRPr="00234135">
        <w:rPr>
          <w:rStyle w:val="Heading2Char"/>
          <w:rFonts w:ascii="Times New Roman" w:hAnsi="Times New Roman" w:cs="Times New Roman"/>
          <w:b/>
          <w:color w:val="auto"/>
          <w:sz w:val="22"/>
          <w:szCs w:val="22"/>
          <w:u w:val="single"/>
        </w:rPr>
        <w:t xml:space="preserve"> step</w:t>
      </w:r>
      <w:r w:rsidRPr="00D648CA">
        <w:rPr>
          <w:rFonts w:ascii="Times New Roman" w:hAnsi="Times New Roman" w:cs="Times New Roman"/>
          <w:color w:val="auto"/>
          <w:sz w:val="22"/>
          <w:szCs w:val="22"/>
        </w:rPr>
        <w:t xml:space="preserve"> is to check whether there is an outlier in your data set.  </w:t>
      </w:r>
      <w:r w:rsidR="00D648CA" w:rsidRPr="00D648CA">
        <w:rPr>
          <w:rFonts w:ascii="Times New Roman" w:eastAsiaTheme="minorHAnsi" w:hAnsi="Times New Roman" w:cs="Times New Roman"/>
          <w:color w:val="auto"/>
          <w:sz w:val="22"/>
          <w:szCs w:val="22"/>
        </w:rPr>
        <w:t xml:space="preserve">Per 401.03.07.H.5, </w:t>
      </w:r>
      <w:r w:rsidR="00D648CA" w:rsidRPr="00D648CA">
        <w:rPr>
          <w:rFonts w:ascii="Times New Roman" w:hAnsi="Times New Roman" w:cs="Times New Roman"/>
          <w:color w:val="auto"/>
          <w:sz w:val="22"/>
          <w:szCs w:val="22"/>
        </w:rPr>
        <w:t>y</w:t>
      </w:r>
      <w:r w:rsidR="0092736D">
        <w:rPr>
          <w:rFonts w:ascii="Times New Roman" w:hAnsi="Times New Roman" w:cs="Times New Roman"/>
          <w:color w:val="auto"/>
          <w:sz w:val="22"/>
          <w:szCs w:val="22"/>
        </w:rPr>
        <w:t>ou will not screen for outliers if the</w:t>
      </w:r>
      <w:r w:rsidR="00D648CA" w:rsidRPr="00D648CA">
        <w:rPr>
          <w:rFonts w:ascii="Times New Roman" w:hAnsi="Times New Roman" w:cs="Times New Roman"/>
          <w:color w:val="auto"/>
          <w:sz w:val="22"/>
          <w:szCs w:val="22"/>
        </w:rPr>
        <w:t xml:space="preserve"> PD &lt; 10. If PD ≥ 10, the following procedure will determine if the outlier is statistically significant.</w:t>
      </w:r>
    </w:p>
    <w:p w14:paraId="29981F50" w14:textId="77777777" w:rsidR="0092736D" w:rsidRPr="0092736D" w:rsidRDefault="0092736D" w:rsidP="0092736D"/>
    <w:p w14:paraId="4BF60ED0" w14:textId="77777777" w:rsidR="00D648CA" w:rsidRPr="00D648CA" w:rsidRDefault="00D648CA" w:rsidP="00D648CA">
      <w:pPr>
        <w:pStyle w:val="ListParagraph"/>
        <w:numPr>
          <w:ilvl w:val="0"/>
          <w:numId w:val="2"/>
        </w:numPr>
        <w:rPr>
          <w:rFonts w:ascii="Times New Roman" w:hAnsi="Times New Roman" w:cs="Times New Roman"/>
        </w:rPr>
      </w:pPr>
      <w:r w:rsidRPr="00D648CA">
        <w:rPr>
          <w:rFonts w:ascii="Times New Roman" w:hAnsi="Times New Roman" w:cs="Times New Roman"/>
        </w:rPr>
        <w:t>Arrange the core results in in ascending order, in which X</w:t>
      </w:r>
      <w:r w:rsidRPr="00D648CA">
        <w:rPr>
          <w:rFonts w:ascii="Times New Roman" w:hAnsi="Times New Roman" w:cs="Times New Roman"/>
          <w:vertAlign w:val="subscript"/>
        </w:rPr>
        <w:t>1</w:t>
      </w:r>
      <w:r w:rsidRPr="00D648CA">
        <w:rPr>
          <w:rFonts w:ascii="Times New Roman" w:hAnsi="Times New Roman" w:cs="Times New Roman"/>
        </w:rPr>
        <w:t xml:space="preserve"> represents the smallest value and X</w:t>
      </w:r>
      <w:r w:rsidRPr="00D648CA">
        <w:rPr>
          <w:rFonts w:ascii="Times New Roman" w:hAnsi="Times New Roman" w:cs="Times New Roman"/>
          <w:vertAlign w:val="subscript"/>
        </w:rPr>
        <w:t>N</w:t>
      </w:r>
      <w:r w:rsidRPr="00D648CA">
        <w:rPr>
          <w:rFonts w:ascii="Times New Roman" w:hAnsi="Times New Roman" w:cs="Times New Roman"/>
        </w:rPr>
        <w:t xml:space="preserve"> represents the largest value.</w:t>
      </w:r>
    </w:p>
    <w:p w14:paraId="39A317BB" w14:textId="77777777" w:rsidR="00D648CA" w:rsidRPr="00D648CA" w:rsidRDefault="00D648CA" w:rsidP="00D648CA">
      <w:pPr>
        <w:pStyle w:val="ListParagraph"/>
        <w:numPr>
          <w:ilvl w:val="0"/>
          <w:numId w:val="2"/>
        </w:numPr>
        <w:rPr>
          <w:rFonts w:ascii="Times New Roman" w:hAnsi="Times New Roman" w:cs="Times New Roman"/>
        </w:rPr>
      </w:pPr>
      <w:r w:rsidRPr="00D648CA">
        <w:rPr>
          <w:rFonts w:ascii="Times New Roman" w:hAnsi="Times New Roman" w:cs="Times New Roman"/>
        </w:rPr>
        <w:t>If X</w:t>
      </w:r>
      <w:r w:rsidRPr="00D648CA">
        <w:rPr>
          <w:rFonts w:ascii="Times New Roman" w:hAnsi="Times New Roman" w:cs="Times New Roman"/>
          <w:vertAlign w:val="subscript"/>
        </w:rPr>
        <w:t>N</w:t>
      </w:r>
      <w:r w:rsidRPr="00D648CA">
        <w:rPr>
          <w:rFonts w:ascii="Times New Roman" w:hAnsi="Times New Roman" w:cs="Times New Roman"/>
        </w:rPr>
        <w:t xml:space="preserve"> is suspected of being an outlier, calculate:</w:t>
      </w:r>
    </w:p>
    <w:p w14:paraId="40D2366D" w14:textId="77777777" w:rsidR="00935673" w:rsidRDefault="00935673" w:rsidP="00D648CA">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5E55ABA1" wp14:editId="17A63880">
            <wp:extent cx="1581371" cy="74305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utlier1.PNG"/>
                    <pic:cNvPicPr/>
                  </pic:nvPicPr>
                  <pic:blipFill>
                    <a:blip r:embed="rId11">
                      <a:extLst>
                        <a:ext uri="{28A0092B-C50C-407E-A947-70E740481C1C}">
                          <a14:useLocalDpi xmlns:a14="http://schemas.microsoft.com/office/drawing/2010/main" val="0"/>
                        </a:ext>
                      </a:extLst>
                    </a:blip>
                    <a:stretch>
                      <a:fillRect/>
                    </a:stretch>
                  </pic:blipFill>
                  <pic:spPr>
                    <a:xfrm>
                      <a:off x="0" y="0"/>
                      <a:ext cx="1581371" cy="743054"/>
                    </a:xfrm>
                    <a:prstGeom prst="rect">
                      <a:avLst/>
                    </a:prstGeom>
                  </pic:spPr>
                </pic:pic>
              </a:graphicData>
            </a:graphic>
          </wp:inline>
        </w:drawing>
      </w:r>
    </w:p>
    <w:p w14:paraId="5B7ED71A" w14:textId="77777777" w:rsidR="00D648CA" w:rsidRPr="00D648CA" w:rsidRDefault="00D648CA" w:rsidP="00A30F02">
      <w:pPr>
        <w:pStyle w:val="ListParagraph"/>
        <w:numPr>
          <w:ilvl w:val="0"/>
          <w:numId w:val="2"/>
        </w:numPr>
        <w:rPr>
          <w:rFonts w:ascii="Times New Roman" w:hAnsi="Times New Roman" w:cs="Times New Roman"/>
        </w:rPr>
      </w:pPr>
      <w:r w:rsidRPr="00D648CA">
        <w:rPr>
          <w:rFonts w:ascii="Times New Roman" w:hAnsi="Times New Roman" w:cs="Times New Roman"/>
        </w:rPr>
        <w:t>If X</w:t>
      </w:r>
      <w:r w:rsidRPr="00D648CA">
        <w:rPr>
          <w:rFonts w:ascii="Times New Roman" w:hAnsi="Times New Roman" w:cs="Times New Roman"/>
          <w:vertAlign w:val="subscript"/>
        </w:rPr>
        <w:t>1</w:t>
      </w:r>
      <w:r w:rsidRPr="00D648CA">
        <w:rPr>
          <w:rFonts w:ascii="Times New Roman" w:hAnsi="Times New Roman" w:cs="Times New Roman"/>
        </w:rPr>
        <w:t xml:space="preserve"> is suspected of being an outlier, calculate:</w:t>
      </w:r>
    </w:p>
    <w:p w14:paraId="2C0EE2AE" w14:textId="77777777" w:rsidR="00D648CA" w:rsidRDefault="00D648CA" w:rsidP="00D648CA">
      <w:pPr>
        <w:jc w:val="center"/>
        <w:rPr>
          <w:rFonts w:ascii="Times New Roman" w:hAnsi="Times New Roman" w:cs="Times New Roman"/>
        </w:rPr>
      </w:pPr>
      <w:r>
        <w:rPr>
          <w:rFonts w:ascii="Times New Roman" w:hAnsi="Times New Roman" w:cs="Times New Roman"/>
          <w:noProof/>
        </w:rPr>
        <w:drawing>
          <wp:inline distT="0" distB="0" distL="0" distR="0" wp14:anchorId="5ED24763" wp14:editId="44098658">
            <wp:extent cx="1276528" cy="66684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utlier2.PNG"/>
                    <pic:cNvPicPr/>
                  </pic:nvPicPr>
                  <pic:blipFill>
                    <a:blip r:embed="rId12">
                      <a:extLst>
                        <a:ext uri="{28A0092B-C50C-407E-A947-70E740481C1C}">
                          <a14:useLocalDpi xmlns:a14="http://schemas.microsoft.com/office/drawing/2010/main" val="0"/>
                        </a:ext>
                      </a:extLst>
                    </a:blip>
                    <a:stretch>
                      <a:fillRect/>
                    </a:stretch>
                  </pic:blipFill>
                  <pic:spPr>
                    <a:xfrm>
                      <a:off x="0" y="0"/>
                      <a:ext cx="1276528" cy="666843"/>
                    </a:xfrm>
                    <a:prstGeom prst="rect">
                      <a:avLst/>
                    </a:prstGeom>
                  </pic:spPr>
                </pic:pic>
              </a:graphicData>
            </a:graphic>
          </wp:inline>
        </w:drawing>
      </w:r>
    </w:p>
    <w:p w14:paraId="521AE5B5" w14:textId="77777777" w:rsidR="00AE18EA" w:rsidRDefault="00D648CA" w:rsidP="00D648CA">
      <w:pPr>
        <w:pStyle w:val="ListParagraph"/>
        <w:numPr>
          <w:ilvl w:val="0"/>
          <w:numId w:val="2"/>
        </w:numPr>
        <w:rPr>
          <w:rFonts w:ascii="Times New Roman" w:hAnsi="Times New Roman" w:cs="Times New Roman"/>
        </w:rPr>
      </w:pPr>
      <w:r w:rsidRPr="00D648CA">
        <w:rPr>
          <w:rFonts w:ascii="Times New Roman" w:hAnsi="Times New Roman" w:cs="Times New Roman"/>
        </w:rPr>
        <w:t>For N = 5</w:t>
      </w:r>
      <w:r w:rsidR="004A2A2E">
        <w:rPr>
          <w:rFonts w:ascii="Times New Roman" w:hAnsi="Times New Roman" w:cs="Times New Roman"/>
        </w:rPr>
        <w:t>:</w:t>
      </w:r>
      <w:r w:rsidRPr="00D648CA">
        <w:rPr>
          <w:rFonts w:ascii="Times New Roman" w:hAnsi="Times New Roman" w:cs="Times New Roman"/>
        </w:rPr>
        <w:t xml:space="preserve"> if R &gt; 0.642, the value is judged to be statistically significant and the core is excluded. For N = 10</w:t>
      </w:r>
      <w:r w:rsidR="004A2A2E">
        <w:rPr>
          <w:rFonts w:ascii="Times New Roman" w:hAnsi="Times New Roman" w:cs="Times New Roman"/>
        </w:rPr>
        <w:t>:</w:t>
      </w:r>
      <w:r w:rsidRPr="00D648CA">
        <w:rPr>
          <w:rFonts w:ascii="Times New Roman" w:hAnsi="Times New Roman" w:cs="Times New Roman"/>
        </w:rPr>
        <w:t xml:space="preserve"> if R &gt; 0.412, the value is judged to be statistically significant and the core is excluded.</w:t>
      </w:r>
    </w:p>
    <w:p w14:paraId="6CEB28F1" w14:textId="77777777" w:rsidR="00D648CA" w:rsidRPr="00AE18EA" w:rsidRDefault="00AE18EA" w:rsidP="00AE18EA">
      <w:pPr>
        <w:tabs>
          <w:tab w:val="left" w:pos="1859"/>
        </w:tabs>
      </w:pPr>
      <w:r>
        <w:tab/>
      </w:r>
    </w:p>
    <w:p w14:paraId="148E9DBD" w14:textId="77777777" w:rsidR="00B6461B" w:rsidRDefault="00B6461B" w:rsidP="00B6461B">
      <w:pPr>
        <w:pStyle w:val="Default"/>
        <w:rPr>
          <w:color w:val="auto"/>
          <w:sz w:val="22"/>
          <w:szCs w:val="22"/>
        </w:rPr>
      </w:pPr>
      <w:r w:rsidRPr="00B6461B">
        <w:rPr>
          <w:color w:val="auto"/>
          <w:sz w:val="22"/>
          <w:szCs w:val="22"/>
        </w:rPr>
        <w:t xml:space="preserve">If an outlier is detected for </w:t>
      </w:r>
      <w:r>
        <w:rPr>
          <w:color w:val="auto"/>
          <w:sz w:val="22"/>
          <w:szCs w:val="22"/>
        </w:rPr>
        <w:t xml:space="preserve">a test of </w:t>
      </w:r>
      <w:r w:rsidRPr="00B6461B">
        <w:rPr>
          <w:color w:val="auto"/>
          <w:sz w:val="22"/>
          <w:szCs w:val="22"/>
        </w:rPr>
        <w:t xml:space="preserve">5 </w:t>
      </w:r>
      <w:r>
        <w:rPr>
          <w:color w:val="auto"/>
          <w:sz w:val="22"/>
          <w:szCs w:val="22"/>
        </w:rPr>
        <w:t xml:space="preserve">cores </w:t>
      </w:r>
      <w:r w:rsidRPr="00B6461B">
        <w:rPr>
          <w:color w:val="auto"/>
          <w:sz w:val="22"/>
          <w:szCs w:val="22"/>
        </w:rPr>
        <w:t xml:space="preserve">and no retest is warranted, the Contractor may replace that core by taking an additional core at the same offset and within 5 feet of the original station. If an outlier is detected and a retest is justified, take a replacement core for the outlier at the same time as the 5 additional retest cores are taken. If the outlier replacement core is not taken within 15 days, </w:t>
      </w:r>
      <w:r w:rsidR="00CD3155">
        <w:rPr>
          <w:color w:val="auto"/>
          <w:sz w:val="22"/>
          <w:szCs w:val="22"/>
        </w:rPr>
        <w:t>you</w:t>
      </w:r>
      <w:r w:rsidRPr="00B6461B">
        <w:rPr>
          <w:color w:val="auto"/>
          <w:sz w:val="22"/>
          <w:szCs w:val="22"/>
        </w:rPr>
        <w:t xml:space="preserve"> will use the initial core results to determine</w:t>
      </w:r>
      <w:r w:rsidR="00CD3155">
        <w:rPr>
          <w:color w:val="auto"/>
          <w:sz w:val="22"/>
          <w:szCs w:val="22"/>
        </w:rPr>
        <w:t xml:space="preserve"> the</w:t>
      </w:r>
      <w:r w:rsidRPr="00B6461B">
        <w:rPr>
          <w:color w:val="auto"/>
          <w:sz w:val="22"/>
          <w:szCs w:val="22"/>
        </w:rPr>
        <w:t xml:space="preserve"> </w:t>
      </w:r>
      <w:r w:rsidR="00CD3155">
        <w:rPr>
          <w:color w:val="auto"/>
          <w:sz w:val="22"/>
          <w:szCs w:val="22"/>
        </w:rPr>
        <w:t>reduction in payment</w:t>
      </w:r>
      <w:r w:rsidRPr="00B6461B">
        <w:rPr>
          <w:color w:val="auto"/>
          <w:sz w:val="22"/>
          <w:szCs w:val="22"/>
        </w:rPr>
        <w:t xml:space="preserve">. </w:t>
      </w:r>
    </w:p>
    <w:p w14:paraId="3E461CA0" w14:textId="77777777" w:rsidR="00B6461B" w:rsidRPr="00B6461B" w:rsidRDefault="00B6461B" w:rsidP="00B6461B">
      <w:pPr>
        <w:pStyle w:val="Default"/>
        <w:rPr>
          <w:color w:val="auto"/>
          <w:sz w:val="22"/>
          <w:szCs w:val="22"/>
        </w:rPr>
      </w:pPr>
    </w:p>
    <w:p w14:paraId="22C4EC1C" w14:textId="77777777" w:rsidR="00C4664F" w:rsidRDefault="00B6461B" w:rsidP="00B6461B">
      <w:pPr>
        <w:rPr>
          <w:rFonts w:ascii="Times New Roman" w:hAnsi="Times New Roman" w:cs="Times New Roman"/>
        </w:rPr>
      </w:pPr>
      <w:r w:rsidRPr="00B6461B">
        <w:rPr>
          <w:rFonts w:ascii="Times New Roman" w:hAnsi="Times New Roman" w:cs="Times New Roman"/>
        </w:rPr>
        <w:t xml:space="preserve">If an outlier is detected for N = 10, the Contractor may replace that core by taking an additional core at the same offset and within 5 feet of the original station. If the outlier replacement core is not taken within 15 days, </w:t>
      </w:r>
      <w:r w:rsidR="00683CDC">
        <w:rPr>
          <w:rFonts w:ascii="Times New Roman" w:hAnsi="Times New Roman" w:cs="Times New Roman"/>
        </w:rPr>
        <w:t>you</w:t>
      </w:r>
      <w:r w:rsidRPr="00B6461B">
        <w:rPr>
          <w:rFonts w:ascii="Times New Roman" w:hAnsi="Times New Roman" w:cs="Times New Roman"/>
        </w:rPr>
        <w:t xml:space="preserve"> will use the initial core results to determine </w:t>
      </w:r>
      <w:r w:rsidR="00CD3155">
        <w:rPr>
          <w:rFonts w:ascii="Times New Roman" w:hAnsi="Times New Roman" w:cs="Times New Roman"/>
        </w:rPr>
        <w:t>the reduction in payment</w:t>
      </w:r>
      <w:r w:rsidRPr="00B6461B">
        <w:rPr>
          <w:rFonts w:ascii="Times New Roman" w:hAnsi="Times New Roman" w:cs="Times New Roman"/>
        </w:rPr>
        <w:t>.</w:t>
      </w:r>
    </w:p>
    <w:p w14:paraId="77A2BAAC" w14:textId="77777777" w:rsidR="0054691C" w:rsidRDefault="0054691C" w:rsidP="00B6461B">
      <w:pPr>
        <w:rPr>
          <w:rFonts w:ascii="Times New Roman" w:hAnsi="Times New Roman" w:cs="Times New Roman"/>
        </w:rPr>
      </w:pPr>
    </w:p>
    <w:p w14:paraId="38E043C8" w14:textId="77777777" w:rsidR="009109C7" w:rsidRDefault="0054691C" w:rsidP="009109C7">
      <w:pPr>
        <w:pStyle w:val="Heading2"/>
        <w:rPr>
          <w:rStyle w:val="Heading2Char"/>
          <w:rFonts w:ascii="Times New Roman" w:hAnsi="Times New Roman" w:cs="Times New Roman"/>
          <w:color w:val="auto"/>
          <w:sz w:val="22"/>
          <w:szCs w:val="22"/>
        </w:rPr>
      </w:pPr>
      <w:r w:rsidRPr="00234135">
        <w:rPr>
          <w:rStyle w:val="Heading2Char"/>
          <w:rFonts w:ascii="Times New Roman" w:hAnsi="Times New Roman" w:cs="Times New Roman"/>
          <w:b/>
          <w:color w:val="auto"/>
          <w:sz w:val="22"/>
          <w:szCs w:val="22"/>
          <w:u w:val="single"/>
        </w:rPr>
        <w:t xml:space="preserve">The </w:t>
      </w:r>
      <w:r>
        <w:rPr>
          <w:rStyle w:val="Heading2Char"/>
          <w:rFonts w:ascii="Times New Roman" w:hAnsi="Times New Roman" w:cs="Times New Roman"/>
          <w:b/>
          <w:color w:val="auto"/>
          <w:sz w:val="22"/>
          <w:szCs w:val="22"/>
          <w:u w:val="single"/>
        </w:rPr>
        <w:t>fifth and final</w:t>
      </w:r>
      <w:r w:rsidRPr="00234135">
        <w:rPr>
          <w:rStyle w:val="Heading2Char"/>
          <w:rFonts w:ascii="Times New Roman" w:hAnsi="Times New Roman" w:cs="Times New Roman"/>
          <w:b/>
          <w:color w:val="auto"/>
          <w:sz w:val="22"/>
          <w:szCs w:val="22"/>
          <w:u w:val="single"/>
        </w:rPr>
        <w:t xml:space="preserve"> step</w:t>
      </w:r>
      <w:r w:rsidRPr="00900D79">
        <w:rPr>
          <w:rStyle w:val="Heading2Char"/>
          <w:rFonts w:ascii="Times New Roman" w:hAnsi="Times New Roman" w:cs="Times New Roman"/>
          <w:color w:val="auto"/>
          <w:sz w:val="22"/>
          <w:szCs w:val="22"/>
        </w:rPr>
        <w:t xml:space="preserve"> is to </w:t>
      </w:r>
      <w:r w:rsidR="004A2A2E">
        <w:rPr>
          <w:rStyle w:val="Heading2Char"/>
          <w:rFonts w:ascii="Times New Roman" w:hAnsi="Times New Roman" w:cs="Times New Roman"/>
          <w:color w:val="auto"/>
          <w:sz w:val="22"/>
          <w:szCs w:val="22"/>
        </w:rPr>
        <w:t>lookup</w:t>
      </w:r>
      <w:r w:rsidRPr="00900D79">
        <w:rPr>
          <w:rStyle w:val="Heading2Char"/>
          <w:rFonts w:ascii="Times New Roman" w:hAnsi="Times New Roman" w:cs="Times New Roman"/>
          <w:color w:val="auto"/>
          <w:sz w:val="22"/>
          <w:szCs w:val="22"/>
        </w:rPr>
        <w:t xml:space="preserve"> the </w:t>
      </w:r>
      <w:r>
        <w:rPr>
          <w:rStyle w:val="Heading2Char"/>
          <w:rFonts w:ascii="Times New Roman" w:hAnsi="Times New Roman" w:cs="Times New Roman"/>
          <w:color w:val="auto"/>
          <w:sz w:val="22"/>
          <w:szCs w:val="22"/>
        </w:rPr>
        <w:t>reduction in payment for nonconformance to air void requirements for the HMA</w:t>
      </w:r>
      <w:r w:rsidRPr="00900D79">
        <w:rPr>
          <w:rStyle w:val="Heading2Char"/>
          <w:rFonts w:ascii="Times New Roman" w:hAnsi="Times New Roman" w:cs="Times New Roman"/>
          <w:color w:val="auto"/>
          <w:sz w:val="22"/>
          <w:szCs w:val="22"/>
        </w:rPr>
        <w:t xml:space="preserve"> using the PD. You will need to use “Table 401.03.07-</w:t>
      </w:r>
      <w:r w:rsidRPr="00B6509E">
        <w:rPr>
          <w:rStyle w:val="Heading2Char"/>
          <w:rFonts w:ascii="Times New Roman" w:hAnsi="Times New Roman" w:cs="Times New Roman"/>
          <w:color w:val="auto"/>
          <w:sz w:val="22"/>
          <w:szCs w:val="22"/>
        </w:rPr>
        <w:t xml:space="preserve"> Reduction in Payment for Nonconformance to Air Void Requirements</w:t>
      </w:r>
      <w:r w:rsidRPr="00900D79">
        <w:rPr>
          <w:rStyle w:val="Heading2Char"/>
          <w:rFonts w:ascii="Times New Roman" w:hAnsi="Times New Roman" w:cs="Times New Roman"/>
          <w:color w:val="auto"/>
          <w:sz w:val="22"/>
          <w:szCs w:val="22"/>
        </w:rPr>
        <w:t xml:space="preserve">” provided in the </w:t>
      </w:r>
      <w:r w:rsidR="000E5369">
        <w:rPr>
          <w:rStyle w:val="Heading2Char"/>
          <w:rFonts w:ascii="Times New Roman" w:hAnsi="Times New Roman" w:cs="Times New Roman"/>
          <w:color w:val="auto"/>
          <w:sz w:val="22"/>
          <w:szCs w:val="22"/>
        </w:rPr>
        <w:t xml:space="preserve">FY 2019 </w:t>
      </w:r>
      <w:r w:rsidRPr="00900D79">
        <w:rPr>
          <w:rStyle w:val="Heading2Char"/>
          <w:rFonts w:ascii="Times New Roman" w:hAnsi="Times New Roman" w:cs="Times New Roman"/>
          <w:color w:val="auto"/>
          <w:sz w:val="22"/>
          <w:szCs w:val="22"/>
        </w:rPr>
        <w:t xml:space="preserve">Special Provisions for State Aid </w:t>
      </w:r>
      <w:r>
        <w:rPr>
          <w:rStyle w:val="Heading2Char"/>
          <w:rFonts w:ascii="Times New Roman" w:hAnsi="Times New Roman" w:cs="Times New Roman"/>
          <w:color w:val="auto"/>
          <w:sz w:val="22"/>
          <w:szCs w:val="22"/>
        </w:rPr>
        <w:t>Projects and copied below.</w:t>
      </w:r>
    </w:p>
    <w:p w14:paraId="0E952DB2" w14:textId="77777777" w:rsidR="009109C7" w:rsidRPr="009109C7" w:rsidRDefault="009109C7" w:rsidP="009109C7"/>
    <w:tbl>
      <w:tblPr>
        <w:tblW w:w="5940" w:type="dxa"/>
        <w:jc w:val="center"/>
        <w:tblLook w:val="04A0" w:firstRow="1" w:lastRow="0" w:firstColumn="1" w:lastColumn="0" w:noHBand="0" w:noVBand="1"/>
      </w:tblPr>
      <w:tblGrid>
        <w:gridCol w:w="3440"/>
        <w:gridCol w:w="2500"/>
      </w:tblGrid>
      <w:tr w:rsidR="009109C7" w:rsidRPr="007B0ED8" w14:paraId="78BD0E76" w14:textId="77777777" w:rsidTr="009109C7">
        <w:trPr>
          <w:trHeight w:val="135"/>
          <w:jc w:val="center"/>
        </w:trPr>
        <w:tc>
          <w:tcPr>
            <w:tcW w:w="5940" w:type="dxa"/>
            <w:gridSpan w:val="2"/>
            <w:tcBorders>
              <w:top w:val="double" w:sz="6" w:space="0" w:color="auto"/>
              <w:left w:val="nil"/>
              <w:bottom w:val="single" w:sz="8" w:space="0" w:color="auto"/>
              <w:right w:val="nil"/>
            </w:tcBorders>
            <w:shd w:val="clear" w:color="auto" w:fill="auto"/>
            <w:vAlign w:val="center"/>
            <w:hideMark/>
          </w:tcPr>
          <w:p w14:paraId="0C06B792" w14:textId="77777777" w:rsidR="009109C7" w:rsidRPr="007B0ED8" w:rsidRDefault="009109C7" w:rsidP="000435C2">
            <w:pPr>
              <w:spacing w:after="0" w:line="240" w:lineRule="auto"/>
              <w:jc w:val="center"/>
              <w:rPr>
                <w:rFonts w:ascii="Times New Roman" w:eastAsia="Times New Roman" w:hAnsi="Times New Roman" w:cs="Times New Roman"/>
                <w:color w:val="000000"/>
                <w:sz w:val="20"/>
                <w:szCs w:val="20"/>
              </w:rPr>
            </w:pPr>
            <w:r w:rsidRPr="007B0ED8">
              <w:rPr>
                <w:rFonts w:ascii="Times New Roman" w:eastAsia="Times New Roman" w:hAnsi="Times New Roman" w:cs="Times New Roman"/>
                <w:color w:val="000000"/>
                <w:sz w:val="20"/>
                <w:szCs w:val="20"/>
              </w:rPr>
              <w:t>Table 401.03.07-3</w:t>
            </w:r>
          </w:p>
        </w:tc>
      </w:tr>
      <w:tr w:rsidR="009109C7" w:rsidRPr="007B0ED8" w14:paraId="565C650B" w14:textId="77777777" w:rsidTr="009109C7">
        <w:trPr>
          <w:trHeight w:val="250"/>
          <w:jc w:val="center"/>
        </w:trPr>
        <w:tc>
          <w:tcPr>
            <w:tcW w:w="5940" w:type="dxa"/>
            <w:gridSpan w:val="2"/>
            <w:tcBorders>
              <w:top w:val="nil"/>
              <w:left w:val="nil"/>
              <w:bottom w:val="single" w:sz="8" w:space="0" w:color="auto"/>
              <w:right w:val="nil"/>
            </w:tcBorders>
            <w:shd w:val="clear" w:color="auto" w:fill="auto"/>
            <w:vAlign w:val="center"/>
            <w:hideMark/>
          </w:tcPr>
          <w:p w14:paraId="07E0CE70" w14:textId="77777777" w:rsidR="009109C7" w:rsidRPr="007B0ED8" w:rsidRDefault="009109C7" w:rsidP="000435C2">
            <w:pPr>
              <w:spacing w:after="0" w:line="240" w:lineRule="auto"/>
              <w:jc w:val="center"/>
              <w:rPr>
                <w:rFonts w:ascii="Times New Roman" w:eastAsia="Times New Roman" w:hAnsi="Times New Roman" w:cs="Times New Roman"/>
                <w:color w:val="000000"/>
                <w:sz w:val="20"/>
                <w:szCs w:val="20"/>
              </w:rPr>
            </w:pPr>
            <w:r w:rsidRPr="007B0ED8">
              <w:rPr>
                <w:rFonts w:ascii="Times New Roman" w:eastAsia="Times New Roman" w:hAnsi="Times New Roman" w:cs="Times New Roman"/>
                <w:color w:val="000000"/>
                <w:sz w:val="20"/>
                <w:szCs w:val="20"/>
              </w:rPr>
              <w:t>Reduction in Payment for Nonconformance to Air Void Requirements</w:t>
            </w:r>
          </w:p>
        </w:tc>
      </w:tr>
      <w:tr w:rsidR="009109C7" w:rsidRPr="007B0ED8" w14:paraId="15E89985" w14:textId="77777777" w:rsidTr="000435C2">
        <w:trPr>
          <w:trHeight w:val="315"/>
          <w:jc w:val="center"/>
        </w:trPr>
        <w:tc>
          <w:tcPr>
            <w:tcW w:w="3440" w:type="dxa"/>
            <w:tcBorders>
              <w:top w:val="nil"/>
              <w:left w:val="nil"/>
              <w:bottom w:val="single" w:sz="8" w:space="0" w:color="auto"/>
              <w:right w:val="nil"/>
            </w:tcBorders>
            <w:shd w:val="clear" w:color="auto" w:fill="auto"/>
            <w:noWrap/>
            <w:vAlign w:val="center"/>
            <w:hideMark/>
          </w:tcPr>
          <w:p w14:paraId="319D4657" w14:textId="77777777" w:rsidR="009109C7" w:rsidRPr="007B0ED8" w:rsidRDefault="009109C7" w:rsidP="000435C2">
            <w:pPr>
              <w:spacing w:after="0" w:line="240" w:lineRule="auto"/>
              <w:jc w:val="center"/>
              <w:rPr>
                <w:rFonts w:ascii="Times New Roman" w:eastAsia="Times New Roman" w:hAnsi="Times New Roman" w:cs="Times New Roman"/>
                <w:color w:val="000000"/>
                <w:sz w:val="20"/>
                <w:szCs w:val="20"/>
              </w:rPr>
            </w:pPr>
            <w:r w:rsidRPr="007B0ED8">
              <w:rPr>
                <w:rFonts w:ascii="Times New Roman" w:eastAsia="Times New Roman" w:hAnsi="Times New Roman" w:cs="Times New Roman"/>
                <w:color w:val="000000"/>
                <w:sz w:val="20"/>
                <w:szCs w:val="20"/>
              </w:rPr>
              <w:t>Percent Defective (PD) Per Lot</w:t>
            </w:r>
          </w:p>
        </w:tc>
        <w:tc>
          <w:tcPr>
            <w:tcW w:w="2500" w:type="dxa"/>
            <w:tcBorders>
              <w:top w:val="nil"/>
              <w:left w:val="nil"/>
              <w:bottom w:val="single" w:sz="8" w:space="0" w:color="auto"/>
              <w:right w:val="nil"/>
            </w:tcBorders>
            <w:shd w:val="clear" w:color="auto" w:fill="auto"/>
            <w:noWrap/>
            <w:vAlign w:val="center"/>
            <w:hideMark/>
          </w:tcPr>
          <w:p w14:paraId="79A04E4B" w14:textId="77777777" w:rsidR="009109C7" w:rsidRPr="007B0ED8" w:rsidRDefault="009109C7" w:rsidP="000435C2">
            <w:pPr>
              <w:spacing w:after="0" w:line="240" w:lineRule="auto"/>
              <w:jc w:val="center"/>
              <w:rPr>
                <w:rFonts w:ascii="Times New Roman" w:eastAsia="Times New Roman" w:hAnsi="Times New Roman" w:cs="Times New Roman"/>
                <w:color w:val="000000"/>
                <w:sz w:val="20"/>
                <w:szCs w:val="20"/>
              </w:rPr>
            </w:pPr>
            <w:r w:rsidRPr="007B0ED8">
              <w:rPr>
                <w:rFonts w:ascii="Times New Roman" w:eastAsia="Times New Roman" w:hAnsi="Times New Roman" w:cs="Times New Roman"/>
                <w:color w:val="000000"/>
                <w:sz w:val="20"/>
                <w:szCs w:val="20"/>
              </w:rPr>
              <w:t>Reduction Per Lot (%)</w:t>
            </w:r>
          </w:p>
        </w:tc>
      </w:tr>
      <w:tr w:rsidR="009109C7" w:rsidRPr="007B0ED8" w14:paraId="6DD85545" w14:textId="77777777" w:rsidTr="000435C2">
        <w:trPr>
          <w:trHeight w:val="315"/>
          <w:jc w:val="center"/>
        </w:trPr>
        <w:tc>
          <w:tcPr>
            <w:tcW w:w="3440" w:type="dxa"/>
            <w:tcBorders>
              <w:top w:val="nil"/>
              <w:left w:val="nil"/>
              <w:bottom w:val="single" w:sz="8" w:space="0" w:color="auto"/>
              <w:right w:val="nil"/>
            </w:tcBorders>
            <w:shd w:val="clear" w:color="auto" w:fill="auto"/>
            <w:noWrap/>
            <w:vAlign w:val="center"/>
            <w:hideMark/>
          </w:tcPr>
          <w:p w14:paraId="175649FA" w14:textId="77777777" w:rsidR="009109C7" w:rsidRPr="007B0ED8" w:rsidRDefault="009109C7" w:rsidP="000435C2">
            <w:pPr>
              <w:spacing w:after="0" w:line="240" w:lineRule="auto"/>
              <w:jc w:val="center"/>
              <w:rPr>
                <w:rFonts w:ascii="Times New Roman" w:eastAsia="Times New Roman" w:hAnsi="Times New Roman" w:cs="Times New Roman"/>
                <w:color w:val="000000"/>
                <w:sz w:val="20"/>
                <w:szCs w:val="20"/>
              </w:rPr>
            </w:pPr>
            <w:r w:rsidRPr="007B0ED8">
              <w:rPr>
                <w:rFonts w:ascii="Times New Roman" w:eastAsia="Times New Roman" w:hAnsi="Times New Roman" w:cs="Times New Roman"/>
                <w:color w:val="000000"/>
                <w:sz w:val="20"/>
                <w:szCs w:val="20"/>
              </w:rPr>
              <w:t>0 &lt; PD ≤ 15</w:t>
            </w:r>
          </w:p>
        </w:tc>
        <w:tc>
          <w:tcPr>
            <w:tcW w:w="2500" w:type="dxa"/>
            <w:tcBorders>
              <w:top w:val="nil"/>
              <w:left w:val="nil"/>
              <w:bottom w:val="single" w:sz="8" w:space="0" w:color="auto"/>
              <w:right w:val="nil"/>
            </w:tcBorders>
            <w:shd w:val="clear" w:color="auto" w:fill="auto"/>
            <w:noWrap/>
            <w:vAlign w:val="center"/>
            <w:hideMark/>
          </w:tcPr>
          <w:p w14:paraId="6460BA4F" w14:textId="77777777" w:rsidR="009109C7" w:rsidRPr="007B0ED8" w:rsidRDefault="009109C7" w:rsidP="000435C2">
            <w:pPr>
              <w:spacing w:after="0" w:line="240" w:lineRule="auto"/>
              <w:jc w:val="center"/>
              <w:rPr>
                <w:rFonts w:ascii="Times New Roman" w:eastAsia="Times New Roman" w:hAnsi="Times New Roman" w:cs="Times New Roman"/>
                <w:color w:val="000000"/>
                <w:sz w:val="20"/>
                <w:szCs w:val="20"/>
              </w:rPr>
            </w:pPr>
            <w:r w:rsidRPr="007B0ED8">
              <w:rPr>
                <w:rFonts w:ascii="Times New Roman" w:eastAsia="Times New Roman" w:hAnsi="Times New Roman" w:cs="Times New Roman"/>
                <w:color w:val="000000"/>
                <w:sz w:val="20"/>
                <w:szCs w:val="20"/>
              </w:rPr>
              <w:t>0</w:t>
            </w:r>
          </w:p>
        </w:tc>
      </w:tr>
      <w:tr w:rsidR="009109C7" w:rsidRPr="007B0ED8" w14:paraId="77A6AAFC" w14:textId="77777777" w:rsidTr="000435C2">
        <w:trPr>
          <w:trHeight w:val="315"/>
          <w:jc w:val="center"/>
        </w:trPr>
        <w:tc>
          <w:tcPr>
            <w:tcW w:w="3440" w:type="dxa"/>
            <w:tcBorders>
              <w:top w:val="nil"/>
              <w:left w:val="nil"/>
              <w:bottom w:val="single" w:sz="8" w:space="0" w:color="auto"/>
              <w:right w:val="nil"/>
            </w:tcBorders>
            <w:shd w:val="clear" w:color="auto" w:fill="auto"/>
            <w:noWrap/>
            <w:vAlign w:val="center"/>
            <w:hideMark/>
          </w:tcPr>
          <w:p w14:paraId="1F4C197A" w14:textId="77777777" w:rsidR="009109C7" w:rsidRPr="007B0ED8" w:rsidRDefault="009109C7" w:rsidP="000435C2">
            <w:pPr>
              <w:spacing w:after="0" w:line="240" w:lineRule="auto"/>
              <w:jc w:val="center"/>
              <w:rPr>
                <w:rFonts w:ascii="Times New Roman" w:eastAsia="Times New Roman" w:hAnsi="Times New Roman" w:cs="Times New Roman"/>
                <w:color w:val="000000"/>
                <w:sz w:val="20"/>
                <w:szCs w:val="20"/>
              </w:rPr>
            </w:pPr>
            <w:r w:rsidRPr="007B0ED8">
              <w:rPr>
                <w:rFonts w:ascii="Times New Roman" w:eastAsia="Times New Roman" w:hAnsi="Times New Roman" w:cs="Times New Roman"/>
                <w:color w:val="000000"/>
                <w:sz w:val="20"/>
                <w:szCs w:val="20"/>
              </w:rPr>
              <w:t>15 &lt; PD ≤ 30</w:t>
            </w:r>
          </w:p>
        </w:tc>
        <w:tc>
          <w:tcPr>
            <w:tcW w:w="2500" w:type="dxa"/>
            <w:tcBorders>
              <w:top w:val="nil"/>
              <w:left w:val="nil"/>
              <w:bottom w:val="single" w:sz="8" w:space="0" w:color="auto"/>
              <w:right w:val="nil"/>
            </w:tcBorders>
            <w:shd w:val="clear" w:color="auto" w:fill="auto"/>
            <w:noWrap/>
            <w:vAlign w:val="center"/>
            <w:hideMark/>
          </w:tcPr>
          <w:p w14:paraId="457A15E4" w14:textId="77777777" w:rsidR="009109C7" w:rsidRPr="007B0ED8" w:rsidRDefault="009109C7" w:rsidP="000435C2">
            <w:pPr>
              <w:spacing w:after="0" w:line="240" w:lineRule="auto"/>
              <w:jc w:val="center"/>
              <w:rPr>
                <w:rFonts w:ascii="Times New Roman" w:eastAsia="Times New Roman" w:hAnsi="Times New Roman" w:cs="Times New Roman"/>
                <w:color w:val="000000"/>
                <w:sz w:val="20"/>
                <w:szCs w:val="20"/>
              </w:rPr>
            </w:pPr>
            <w:r w:rsidRPr="007B0ED8">
              <w:rPr>
                <w:rFonts w:ascii="Times New Roman" w:eastAsia="Times New Roman" w:hAnsi="Times New Roman" w:cs="Times New Roman"/>
                <w:color w:val="000000"/>
                <w:sz w:val="20"/>
                <w:szCs w:val="20"/>
              </w:rPr>
              <w:t>0.5</w:t>
            </w:r>
          </w:p>
        </w:tc>
      </w:tr>
      <w:tr w:rsidR="009109C7" w:rsidRPr="007B0ED8" w14:paraId="57FA2E35" w14:textId="77777777" w:rsidTr="000435C2">
        <w:trPr>
          <w:trHeight w:val="315"/>
          <w:jc w:val="center"/>
        </w:trPr>
        <w:tc>
          <w:tcPr>
            <w:tcW w:w="3440" w:type="dxa"/>
            <w:tcBorders>
              <w:top w:val="nil"/>
              <w:left w:val="nil"/>
              <w:bottom w:val="single" w:sz="8" w:space="0" w:color="auto"/>
              <w:right w:val="nil"/>
            </w:tcBorders>
            <w:shd w:val="clear" w:color="auto" w:fill="auto"/>
            <w:noWrap/>
            <w:vAlign w:val="center"/>
            <w:hideMark/>
          </w:tcPr>
          <w:p w14:paraId="4FFA799C" w14:textId="77777777" w:rsidR="009109C7" w:rsidRPr="007B0ED8" w:rsidRDefault="009109C7" w:rsidP="000435C2">
            <w:pPr>
              <w:spacing w:after="0" w:line="240" w:lineRule="auto"/>
              <w:jc w:val="center"/>
              <w:rPr>
                <w:rFonts w:ascii="Times New Roman" w:eastAsia="Times New Roman" w:hAnsi="Times New Roman" w:cs="Times New Roman"/>
                <w:color w:val="000000"/>
                <w:sz w:val="20"/>
                <w:szCs w:val="20"/>
              </w:rPr>
            </w:pPr>
            <w:r w:rsidRPr="007B0ED8">
              <w:rPr>
                <w:rFonts w:ascii="Times New Roman" w:eastAsia="Times New Roman" w:hAnsi="Times New Roman" w:cs="Times New Roman"/>
                <w:color w:val="000000"/>
                <w:sz w:val="20"/>
                <w:szCs w:val="20"/>
              </w:rPr>
              <w:t>30 &lt; PD ≤ 35</w:t>
            </w:r>
          </w:p>
        </w:tc>
        <w:tc>
          <w:tcPr>
            <w:tcW w:w="2500" w:type="dxa"/>
            <w:tcBorders>
              <w:top w:val="nil"/>
              <w:left w:val="nil"/>
              <w:bottom w:val="single" w:sz="8" w:space="0" w:color="auto"/>
              <w:right w:val="nil"/>
            </w:tcBorders>
            <w:shd w:val="clear" w:color="auto" w:fill="auto"/>
            <w:noWrap/>
            <w:vAlign w:val="center"/>
            <w:hideMark/>
          </w:tcPr>
          <w:p w14:paraId="57183D72" w14:textId="77777777" w:rsidR="009109C7" w:rsidRPr="007B0ED8" w:rsidRDefault="009109C7" w:rsidP="000435C2">
            <w:pPr>
              <w:spacing w:after="0" w:line="240" w:lineRule="auto"/>
              <w:jc w:val="center"/>
              <w:rPr>
                <w:rFonts w:ascii="Times New Roman" w:eastAsia="Times New Roman" w:hAnsi="Times New Roman" w:cs="Times New Roman"/>
                <w:color w:val="000000"/>
                <w:sz w:val="20"/>
                <w:szCs w:val="20"/>
              </w:rPr>
            </w:pPr>
            <w:r w:rsidRPr="007B0ED8">
              <w:rPr>
                <w:rFonts w:ascii="Times New Roman" w:eastAsia="Times New Roman" w:hAnsi="Times New Roman" w:cs="Times New Roman"/>
                <w:color w:val="000000"/>
                <w:sz w:val="20"/>
                <w:szCs w:val="20"/>
              </w:rPr>
              <w:t>2</w:t>
            </w:r>
          </w:p>
        </w:tc>
      </w:tr>
      <w:tr w:rsidR="009109C7" w:rsidRPr="007B0ED8" w14:paraId="40ED4848" w14:textId="77777777" w:rsidTr="000435C2">
        <w:trPr>
          <w:trHeight w:val="315"/>
          <w:jc w:val="center"/>
        </w:trPr>
        <w:tc>
          <w:tcPr>
            <w:tcW w:w="3440" w:type="dxa"/>
            <w:tcBorders>
              <w:top w:val="nil"/>
              <w:left w:val="nil"/>
              <w:bottom w:val="single" w:sz="8" w:space="0" w:color="auto"/>
              <w:right w:val="nil"/>
            </w:tcBorders>
            <w:shd w:val="clear" w:color="auto" w:fill="auto"/>
            <w:noWrap/>
            <w:vAlign w:val="center"/>
            <w:hideMark/>
          </w:tcPr>
          <w:p w14:paraId="33CB8165" w14:textId="77777777" w:rsidR="009109C7" w:rsidRPr="007B0ED8" w:rsidRDefault="009109C7" w:rsidP="000435C2">
            <w:pPr>
              <w:spacing w:after="0" w:line="240" w:lineRule="auto"/>
              <w:jc w:val="center"/>
              <w:rPr>
                <w:rFonts w:ascii="Times New Roman" w:eastAsia="Times New Roman" w:hAnsi="Times New Roman" w:cs="Times New Roman"/>
                <w:color w:val="000000"/>
                <w:sz w:val="20"/>
                <w:szCs w:val="20"/>
              </w:rPr>
            </w:pPr>
            <w:r w:rsidRPr="007B0ED8">
              <w:rPr>
                <w:rFonts w:ascii="Times New Roman" w:eastAsia="Times New Roman" w:hAnsi="Times New Roman" w:cs="Times New Roman"/>
                <w:color w:val="000000"/>
                <w:sz w:val="20"/>
                <w:szCs w:val="20"/>
              </w:rPr>
              <w:t>35 &lt; PD ≤ 40</w:t>
            </w:r>
          </w:p>
        </w:tc>
        <w:tc>
          <w:tcPr>
            <w:tcW w:w="2500" w:type="dxa"/>
            <w:tcBorders>
              <w:top w:val="nil"/>
              <w:left w:val="nil"/>
              <w:bottom w:val="single" w:sz="8" w:space="0" w:color="auto"/>
              <w:right w:val="nil"/>
            </w:tcBorders>
            <w:shd w:val="clear" w:color="auto" w:fill="auto"/>
            <w:noWrap/>
            <w:vAlign w:val="center"/>
            <w:hideMark/>
          </w:tcPr>
          <w:p w14:paraId="212FC6E0" w14:textId="77777777" w:rsidR="009109C7" w:rsidRPr="007B0ED8" w:rsidRDefault="009109C7" w:rsidP="000435C2">
            <w:pPr>
              <w:spacing w:after="0" w:line="240" w:lineRule="auto"/>
              <w:jc w:val="center"/>
              <w:rPr>
                <w:rFonts w:ascii="Times New Roman" w:eastAsia="Times New Roman" w:hAnsi="Times New Roman" w:cs="Times New Roman"/>
                <w:color w:val="000000"/>
                <w:sz w:val="20"/>
                <w:szCs w:val="20"/>
              </w:rPr>
            </w:pPr>
            <w:r w:rsidRPr="007B0ED8">
              <w:rPr>
                <w:rFonts w:ascii="Times New Roman" w:eastAsia="Times New Roman" w:hAnsi="Times New Roman" w:cs="Times New Roman"/>
                <w:color w:val="000000"/>
                <w:sz w:val="20"/>
                <w:szCs w:val="20"/>
              </w:rPr>
              <w:t>10</w:t>
            </w:r>
          </w:p>
        </w:tc>
      </w:tr>
      <w:tr w:rsidR="009109C7" w:rsidRPr="007B0ED8" w14:paraId="3B7923DA" w14:textId="77777777" w:rsidTr="000435C2">
        <w:trPr>
          <w:trHeight w:val="315"/>
          <w:jc w:val="center"/>
        </w:trPr>
        <w:tc>
          <w:tcPr>
            <w:tcW w:w="3440" w:type="dxa"/>
            <w:tcBorders>
              <w:top w:val="nil"/>
              <w:left w:val="nil"/>
              <w:bottom w:val="single" w:sz="8" w:space="0" w:color="auto"/>
              <w:right w:val="nil"/>
            </w:tcBorders>
            <w:shd w:val="clear" w:color="auto" w:fill="auto"/>
            <w:noWrap/>
            <w:vAlign w:val="center"/>
            <w:hideMark/>
          </w:tcPr>
          <w:p w14:paraId="69FAC1E1" w14:textId="77777777" w:rsidR="009109C7" w:rsidRPr="007B0ED8" w:rsidRDefault="009109C7" w:rsidP="000435C2">
            <w:pPr>
              <w:spacing w:after="0" w:line="240" w:lineRule="auto"/>
              <w:jc w:val="center"/>
              <w:rPr>
                <w:rFonts w:ascii="Times New Roman" w:eastAsia="Times New Roman" w:hAnsi="Times New Roman" w:cs="Times New Roman"/>
                <w:color w:val="000000"/>
                <w:sz w:val="20"/>
                <w:szCs w:val="20"/>
              </w:rPr>
            </w:pPr>
            <w:r w:rsidRPr="007B0ED8">
              <w:rPr>
                <w:rFonts w:ascii="Times New Roman" w:eastAsia="Times New Roman" w:hAnsi="Times New Roman" w:cs="Times New Roman"/>
                <w:color w:val="000000"/>
                <w:sz w:val="20"/>
                <w:szCs w:val="20"/>
              </w:rPr>
              <w:t>40 &lt; PD ≤ 45</w:t>
            </w:r>
          </w:p>
        </w:tc>
        <w:tc>
          <w:tcPr>
            <w:tcW w:w="2500" w:type="dxa"/>
            <w:tcBorders>
              <w:top w:val="nil"/>
              <w:left w:val="nil"/>
              <w:bottom w:val="single" w:sz="8" w:space="0" w:color="auto"/>
              <w:right w:val="nil"/>
            </w:tcBorders>
            <w:shd w:val="clear" w:color="auto" w:fill="auto"/>
            <w:noWrap/>
            <w:vAlign w:val="center"/>
            <w:hideMark/>
          </w:tcPr>
          <w:p w14:paraId="53ECB8C4" w14:textId="77777777" w:rsidR="009109C7" w:rsidRPr="007B0ED8" w:rsidRDefault="009109C7" w:rsidP="000435C2">
            <w:pPr>
              <w:spacing w:after="0" w:line="240" w:lineRule="auto"/>
              <w:jc w:val="center"/>
              <w:rPr>
                <w:rFonts w:ascii="Times New Roman" w:eastAsia="Times New Roman" w:hAnsi="Times New Roman" w:cs="Times New Roman"/>
                <w:color w:val="000000"/>
                <w:sz w:val="20"/>
                <w:szCs w:val="20"/>
              </w:rPr>
            </w:pPr>
            <w:r w:rsidRPr="007B0ED8">
              <w:rPr>
                <w:rFonts w:ascii="Times New Roman" w:eastAsia="Times New Roman" w:hAnsi="Times New Roman" w:cs="Times New Roman"/>
                <w:color w:val="000000"/>
                <w:sz w:val="20"/>
                <w:szCs w:val="20"/>
              </w:rPr>
              <w:t>15</w:t>
            </w:r>
          </w:p>
        </w:tc>
      </w:tr>
      <w:tr w:rsidR="009109C7" w:rsidRPr="007B0ED8" w14:paraId="60BECBB5" w14:textId="77777777" w:rsidTr="000435C2">
        <w:trPr>
          <w:trHeight w:val="315"/>
          <w:jc w:val="center"/>
        </w:trPr>
        <w:tc>
          <w:tcPr>
            <w:tcW w:w="3440" w:type="dxa"/>
            <w:tcBorders>
              <w:top w:val="nil"/>
              <w:left w:val="nil"/>
              <w:bottom w:val="single" w:sz="8" w:space="0" w:color="auto"/>
              <w:right w:val="nil"/>
            </w:tcBorders>
            <w:shd w:val="clear" w:color="auto" w:fill="auto"/>
            <w:noWrap/>
            <w:vAlign w:val="center"/>
            <w:hideMark/>
          </w:tcPr>
          <w:p w14:paraId="31612435" w14:textId="77777777" w:rsidR="009109C7" w:rsidRPr="007B0ED8" w:rsidRDefault="009109C7" w:rsidP="000435C2">
            <w:pPr>
              <w:spacing w:after="0" w:line="240" w:lineRule="auto"/>
              <w:jc w:val="center"/>
              <w:rPr>
                <w:rFonts w:ascii="Times New Roman" w:eastAsia="Times New Roman" w:hAnsi="Times New Roman" w:cs="Times New Roman"/>
                <w:color w:val="000000"/>
                <w:sz w:val="20"/>
                <w:szCs w:val="20"/>
              </w:rPr>
            </w:pPr>
            <w:r w:rsidRPr="007B0ED8">
              <w:rPr>
                <w:rFonts w:ascii="Times New Roman" w:eastAsia="Times New Roman" w:hAnsi="Times New Roman" w:cs="Times New Roman"/>
                <w:color w:val="000000"/>
                <w:sz w:val="20"/>
                <w:szCs w:val="20"/>
              </w:rPr>
              <w:t>45 &lt; PD ≤ 50</w:t>
            </w:r>
          </w:p>
        </w:tc>
        <w:tc>
          <w:tcPr>
            <w:tcW w:w="2500" w:type="dxa"/>
            <w:tcBorders>
              <w:top w:val="nil"/>
              <w:left w:val="nil"/>
              <w:bottom w:val="single" w:sz="8" w:space="0" w:color="auto"/>
              <w:right w:val="nil"/>
            </w:tcBorders>
            <w:shd w:val="clear" w:color="auto" w:fill="auto"/>
            <w:noWrap/>
            <w:vAlign w:val="center"/>
            <w:hideMark/>
          </w:tcPr>
          <w:p w14:paraId="76B6E010" w14:textId="77777777" w:rsidR="009109C7" w:rsidRPr="007B0ED8" w:rsidRDefault="009109C7" w:rsidP="000435C2">
            <w:pPr>
              <w:spacing w:after="0" w:line="240" w:lineRule="auto"/>
              <w:jc w:val="center"/>
              <w:rPr>
                <w:rFonts w:ascii="Times New Roman" w:eastAsia="Times New Roman" w:hAnsi="Times New Roman" w:cs="Times New Roman"/>
                <w:color w:val="000000"/>
                <w:sz w:val="20"/>
                <w:szCs w:val="20"/>
              </w:rPr>
            </w:pPr>
            <w:r w:rsidRPr="007B0ED8">
              <w:rPr>
                <w:rFonts w:ascii="Times New Roman" w:eastAsia="Times New Roman" w:hAnsi="Times New Roman" w:cs="Times New Roman"/>
                <w:color w:val="000000"/>
                <w:sz w:val="20"/>
                <w:szCs w:val="20"/>
              </w:rPr>
              <w:t>20</w:t>
            </w:r>
          </w:p>
        </w:tc>
      </w:tr>
      <w:tr w:rsidR="009109C7" w:rsidRPr="007B0ED8" w14:paraId="12D472FB" w14:textId="77777777" w:rsidTr="000435C2">
        <w:trPr>
          <w:trHeight w:val="315"/>
          <w:jc w:val="center"/>
        </w:trPr>
        <w:tc>
          <w:tcPr>
            <w:tcW w:w="3440" w:type="dxa"/>
            <w:tcBorders>
              <w:top w:val="nil"/>
              <w:left w:val="nil"/>
              <w:bottom w:val="single" w:sz="8" w:space="0" w:color="auto"/>
              <w:right w:val="nil"/>
            </w:tcBorders>
            <w:shd w:val="clear" w:color="auto" w:fill="auto"/>
            <w:noWrap/>
            <w:vAlign w:val="center"/>
            <w:hideMark/>
          </w:tcPr>
          <w:p w14:paraId="1299CF60" w14:textId="77777777" w:rsidR="009109C7" w:rsidRPr="007B0ED8" w:rsidRDefault="009109C7" w:rsidP="000435C2">
            <w:pPr>
              <w:spacing w:after="0" w:line="240" w:lineRule="auto"/>
              <w:jc w:val="center"/>
              <w:rPr>
                <w:rFonts w:ascii="Times New Roman" w:eastAsia="Times New Roman" w:hAnsi="Times New Roman" w:cs="Times New Roman"/>
                <w:color w:val="000000"/>
                <w:sz w:val="20"/>
                <w:szCs w:val="20"/>
              </w:rPr>
            </w:pPr>
            <w:r w:rsidRPr="007B0ED8">
              <w:rPr>
                <w:rFonts w:ascii="Times New Roman" w:eastAsia="Times New Roman" w:hAnsi="Times New Roman" w:cs="Times New Roman"/>
                <w:color w:val="000000"/>
                <w:sz w:val="20"/>
                <w:szCs w:val="20"/>
              </w:rPr>
              <w:t>50 &lt; PD ≤ 60</w:t>
            </w:r>
          </w:p>
        </w:tc>
        <w:tc>
          <w:tcPr>
            <w:tcW w:w="2500" w:type="dxa"/>
            <w:tcBorders>
              <w:top w:val="nil"/>
              <w:left w:val="nil"/>
              <w:bottom w:val="single" w:sz="8" w:space="0" w:color="auto"/>
              <w:right w:val="nil"/>
            </w:tcBorders>
            <w:shd w:val="clear" w:color="auto" w:fill="auto"/>
            <w:noWrap/>
            <w:vAlign w:val="center"/>
            <w:hideMark/>
          </w:tcPr>
          <w:p w14:paraId="31B54994" w14:textId="77777777" w:rsidR="009109C7" w:rsidRPr="007B0ED8" w:rsidRDefault="009109C7" w:rsidP="000435C2">
            <w:pPr>
              <w:spacing w:after="0" w:line="240" w:lineRule="auto"/>
              <w:jc w:val="center"/>
              <w:rPr>
                <w:rFonts w:ascii="Times New Roman" w:eastAsia="Times New Roman" w:hAnsi="Times New Roman" w:cs="Times New Roman"/>
                <w:color w:val="000000"/>
                <w:sz w:val="20"/>
                <w:szCs w:val="20"/>
              </w:rPr>
            </w:pPr>
            <w:r w:rsidRPr="007B0ED8">
              <w:rPr>
                <w:rFonts w:ascii="Times New Roman" w:eastAsia="Times New Roman" w:hAnsi="Times New Roman" w:cs="Times New Roman"/>
                <w:color w:val="000000"/>
                <w:sz w:val="20"/>
                <w:szCs w:val="20"/>
              </w:rPr>
              <w:t>30</w:t>
            </w:r>
          </w:p>
        </w:tc>
      </w:tr>
      <w:tr w:rsidR="009109C7" w:rsidRPr="007B0ED8" w14:paraId="01FAED5C" w14:textId="77777777" w:rsidTr="000435C2">
        <w:trPr>
          <w:trHeight w:val="315"/>
          <w:jc w:val="center"/>
        </w:trPr>
        <w:tc>
          <w:tcPr>
            <w:tcW w:w="3440" w:type="dxa"/>
            <w:tcBorders>
              <w:top w:val="nil"/>
              <w:left w:val="nil"/>
              <w:bottom w:val="single" w:sz="8" w:space="0" w:color="auto"/>
              <w:right w:val="nil"/>
            </w:tcBorders>
            <w:shd w:val="clear" w:color="auto" w:fill="auto"/>
            <w:noWrap/>
            <w:vAlign w:val="center"/>
            <w:hideMark/>
          </w:tcPr>
          <w:p w14:paraId="7B4BD435" w14:textId="77777777" w:rsidR="009109C7" w:rsidRPr="007B0ED8" w:rsidRDefault="009109C7" w:rsidP="000435C2">
            <w:pPr>
              <w:spacing w:after="0" w:line="240" w:lineRule="auto"/>
              <w:jc w:val="center"/>
              <w:rPr>
                <w:rFonts w:ascii="Times New Roman" w:eastAsia="Times New Roman" w:hAnsi="Times New Roman" w:cs="Times New Roman"/>
                <w:color w:val="000000"/>
                <w:sz w:val="20"/>
                <w:szCs w:val="20"/>
              </w:rPr>
            </w:pPr>
            <w:r w:rsidRPr="007B0ED8">
              <w:rPr>
                <w:rFonts w:ascii="Times New Roman" w:eastAsia="Times New Roman" w:hAnsi="Times New Roman" w:cs="Times New Roman"/>
                <w:color w:val="000000"/>
                <w:sz w:val="20"/>
                <w:szCs w:val="20"/>
              </w:rPr>
              <w:t>60 &lt; PD ≤ 75</w:t>
            </w:r>
          </w:p>
        </w:tc>
        <w:tc>
          <w:tcPr>
            <w:tcW w:w="2500" w:type="dxa"/>
            <w:tcBorders>
              <w:top w:val="nil"/>
              <w:left w:val="nil"/>
              <w:bottom w:val="single" w:sz="8" w:space="0" w:color="auto"/>
              <w:right w:val="nil"/>
            </w:tcBorders>
            <w:shd w:val="clear" w:color="auto" w:fill="auto"/>
            <w:noWrap/>
            <w:vAlign w:val="center"/>
            <w:hideMark/>
          </w:tcPr>
          <w:p w14:paraId="2718EAF8" w14:textId="77777777" w:rsidR="009109C7" w:rsidRPr="007B0ED8" w:rsidRDefault="009109C7" w:rsidP="000435C2">
            <w:pPr>
              <w:spacing w:after="0" w:line="240" w:lineRule="auto"/>
              <w:jc w:val="center"/>
              <w:rPr>
                <w:rFonts w:ascii="Times New Roman" w:eastAsia="Times New Roman" w:hAnsi="Times New Roman" w:cs="Times New Roman"/>
                <w:color w:val="000000"/>
                <w:sz w:val="20"/>
                <w:szCs w:val="20"/>
              </w:rPr>
            </w:pPr>
            <w:r w:rsidRPr="007B0ED8">
              <w:rPr>
                <w:rFonts w:ascii="Times New Roman" w:eastAsia="Times New Roman" w:hAnsi="Times New Roman" w:cs="Times New Roman"/>
                <w:color w:val="000000"/>
                <w:sz w:val="20"/>
                <w:szCs w:val="20"/>
              </w:rPr>
              <w:t>45</w:t>
            </w:r>
          </w:p>
        </w:tc>
      </w:tr>
      <w:tr w:rsidR="009109C7" w:rsidRPr="007B0ED8" w14:paraId="5AED65C3" w14:textId="77777777" w:rsidTr="000435C2">
        <w:trPr>
          <w:trHeight w:val="315"/>
          <w:jc w:val="center"/>
        </w:trPr>
        <w:tc>
          <w:tcPr>
            <w:tcW w:w="3440" w:type="dxa"/>
            <w:tcBorders>
              <w:top w:val="nil"/>
              <w:left w:val="nil"/>
              <w:bottom w:val="double" w:sz="6" w:space="0" w:color="auto"/>
              <w:right w:val="nil"/>
            </w:tcBorders>
            <w:shd w:val="clear" w:color="auto" w:fill="auto"/>
            <w:noWrap/>
            <w:vAlign w:val="center"/>
            <w:hideMark/>
          </w:tcPr>
          <w:p w14:paraId="12709DEB" w14:textId="77777777" w:rsidR="009109C7" w:rsidRPr="007B0ED8" w:rsidRDefault="009109C7" w:rsidP="000435C2">
            <w:pPr>
              <w:spacing w:after="0" w:line="240" w:lineRule="auto"/>
              <w:jc w:val="center"/>
              <w:rPr>
                <w:rFonts w:ascii="Times New Roman" w:eastAsia="Times New Roman" w:hAnsi="Times New Roman" w:cs="Times New Roman"/>
                <w:color w:val="000000"/>
                <w:sz w:val="20"/>
                <w:szCs w:val="20"/>
              </w:rPr>
            </w:pPr>
            <w:r w:rsidRPr="007B0ED8">
              <w:rPr>
                <w:rFonts w:ascii="Times New Roman" w:eastAsia="Times New Roman" w:hAnsi="Times New Roman" w:cs="Times New Roman"/>
                <w:color w:val="000000"/>
                <w:sz w:val="20"/>
                <w:szCs w:val="20"/>
              </w:rPr>
              <w:t>PD &gt; 75</w:t>
            </w:r>
          </w:p>
        </w:tc>
        <w:tc>
          <w:tcPr>
            <w:tcW w:w="2500" w:type="dxa"/>
            <w:tcBorders>
              <w:top w:val="nil"/>
              <w:left w:val="nil"/>
              <w:bottom w:val="double" w:sz="6" w:space="0" w:color="auto"/>
              <w:right w:val="nil"/>
            </w:tcBorders>
            <w:shd w:val="clear" w:color="auto" w:fill="auto"/>
            <w:noWrap/>
            <w:vAlign w:val="center"/>
            <w:hideMark/>
          </w:tcPr>
          <w:p w14:paraId="0566FC65" w14:textId="77777777" w:rsidR="009109C7" w:rsidRPr="007B0ED8" w:rsidRDefault="009109C7" w:rsidP="000435C2">
            <w:pPr>
              <w:spacing w:after="0" w:line="240" w:lineRule="auto"/>
              <w:jc w:val="center"/>
              <w:rPr>
                <w:rFonts w:ascii="Times New Roman" w:eastAsia="Times New Roman" w:hAnsi="Times New Roman" w:cs="Times New Roman"/>
                <w:color w:val="000000"/>
                <w:sz w:val="20"/>
                <w:szCs w:val="20"/>
              </w:rPr>
            </w:pPr>
            <w:r w:rsidRPr="007B0ED8">
              <w:rPr>
                <w:rFonts w:ascii="Times New Roman" w:eastAsia="Times New Roman" w:hAnsi="Times New Roman" w:cs="Times New Roman"/>
                <w:color w:val="000000"/>
                <w:sz w:val="20"/>
                <w:szCs w:val="20"/>
              </w:rPr>
              <w:t>Remove &amp; Replace</w:t>
            </w:r>
          </w:p>
        </w:tc>
      </w:tr>
    </w:tbl>
    <w:p w14:paraId="6065D715" w14:textId="77777777" w:rsidR="0054691C" w:rsidRPr="00E332A4" w:rsidRDefault="0054691C" w:rsidP="0054691C">
      <w:pPr>
        <w:rPr>
          <w:rFonts w:ascii="Times New Roman" w:hAnsi="Times New Roman" w:cs="Times New Roman"/>
        </w:rPr>
      </w:pPr>
    </w:p>
    <w:p w14:paraId="3DF93A63" w14:textId="77777777" w:rsidR="00E332A4" w:rsidRDefault="0054691C" w:rsidP="00A30F02">
      <w:pPr>
        <w:rPr>
          <w:rFonts w:ascii="Times New Roman" w:hAnsi="Times New Roman" w:cs="Times New Roman"/>
        </w:rPr>
      </w:pPr>
      <w:r>
        <w:rPr>
          <w:rFonts w:ascii="Times New Roman" w:hAnsi="Times New Roman" w:cs="Times New Roman"/>
        </w:rPr>
        <w:t>Categorize your PD of air void percentage value in the left column accordingly and remember this row. Pick out the Reduction Per Lot in the second column which corresponds to the row of your PD value. The value in the second column is the reduction in percentage that will be reduced on the cost of the pay item for the hot mix asphalt that was tested in this coring sample.</w:t>
      </w:r>
    </w:p>
    <w:p w14:paraId="1D41C82D" w14:textId="77777777" w:rsidR="0054691C" w:rsidRDefault="0054691C" w:rsidP="00A30F02">
      <w:pPr>
        <w:rPr>
          <w:rFonts w:ascii="Times New Roman" w:hAnsi="Times New Roman" w:cs="Times New Roman"/>
        </w:rPr>
      </w:pPr>
    </w:p>
    <w:p w14:paraId="7FA92283" w14:textId="77777777" w:rsidR="00E332A4" w:rsidRPr="00245FD8" w:rsidRDefault="00E332A4" w:rsidP="00245FD8">
      <w:pPr>
        <w:pStyle w:val="Heading2"/>
        <w:rPr>
          <w:rFonts w:ascii="Times New Roman" w:hAnsi="Times New Roman" w:cs="Times New Roman"/>
          <w:b/>
          <w:color w:val="auto"/>
          <w:sz w:val="22"/>
          <w:szCs w:val="22"/>
          <w:u w:val="single"/>
        </w:rPr>
      </w:pPr>
      <w:r w:rsidRPr="00245FD8">
        <w:rPr>
          <w:rFonts w:ascii="Times New Roman" w:hAnsi="Times New Roman" w:cs="Times New Roman"/>
          <w:b/>
          <w:color w:val="auto"/>
          <w:sz w:val="22"/>
          <w:szCs w:val="22"/>
          <w:u w:val="single"/>
        </w:rPr>
        <w:t>What is the difference between this method and the method Local Aid has been using since 2011?</w:t>
      </w:r>
    </w:p>
    <w:p w14:paraId="169DF653" w14:textId="77777777" w:rsidR="00927E90" w:rsidRDefault="00927E90" w:rsidP="00A30F02">
      <w:pPr>
        <w:rPr>
          <w:rFonts w:ascii="Times New Roman" w:hAnsi="Times New Roman" w:cs="Times New Roman"/>
        </w:rPr>
      </w:pPr>
      <w:r>
        <w:rPr>
          <w:rFonts w:ascii="Times New Roman" w:hAnsi="Times New Roman" w:cs="Times New Roman"/>
        </w:rPr>
        <w:t xml:space="preserve">The method established in the </w:t>
      </w:r>
      <w:r w:rsidR="00B25655" w:rsidRPr="00154336">
        <w:rPr>
          <w:rFonts w:ascii="Times New Roman" w:hAnsi="Times New Roman" w:cs="Times New Roman"/>
        </w:rPr>
        <w:t xml:space="preserve">Special Provisions for State Aid projects </w:t>
      </w:r>
      <w:r>
        <w:rPr>
          <w:rFonts w:ascii="Times New Roman" w:hAnsi="Times New Roman" w:cs="Times New Roman"/>
        </w:rPr>
        <w:t>2011 utilizes the sample mean of the cores tested. How much this sample mean varied from the acceptable range of 2.0% - 8.0% air voids was used as the basis to determine</w:t>
      </w:r>
      <w:r w:rsidR="00245FD8">
        <w:rPr>
          <w:rFonts w:ascii="Times New Roman" w:hAnsi="Times New Roman" w:cs="Times New Roman"/>
        </w:rPr>
        <w:t xml:space="preserve"> a</w:t>
      </w:r>
      <w:r>
        <w:rPr>
          <w:rFonts w:ascii="Times New Roman" w:hAnsi="Times New Roman" w:cs="Times New Roman"/>
        </w:rPr>
        <w:t xml:space="preserve"> reduction in payment</w:t>
      </w:r>
      <w:r w:rsidR="00245FD8">
        <w:rPr>
          <w:rFonts w:ascii="Times New Roman" w:hAnsi="Times New Roman" w:cs="Times New Roman"/>
        </w:rPr>
        <w:t xml:space="preserve"> percentage</w:t>
      </w:r>
      <w:r>
        <w:rPr>
          <w:rFonts w:ascii="Times New Roman" w:hAnsi="Times New Roman" w:cs="Times New Roman"/>
        </w:rPr>
        <w:t>.</w:t>
      </w:r>
      <w:r w:rsidR="00245FD8">
        <w:rPr>
          <w:rFonts w:ascii="Times New Roman" w:hAnsi="Times New Roman" w:cs="Times New Roman"/>
        </w:rPr>
        <w:t xml:space="preserve"> Different tiers of nonconformity from the acceptable range determined the reduction in payment, which consisted of higher penalties </w:t>
      </w:r>
      <w:r w:rsidR="00034FF9">
        <w:rPr>
          <w:rFonts w:ascii="Times New Roman" w:hAnsi="Times New Roman" w:cs="Times New Roman"/>
        </w:rPr>
        <w:t xml:space="preserve">for a </w:t>
      </w:r>
      <w:r w:rsidR="00245FD8">
        <w:rPr>
          <w:rFonts w:ascii="Times New Roman" w:hAnsi="Times New Roman" w:cs="Times New Roman"/>
        </w:rPr>
        <w:t xml:space="preserve">higher </w:t>
      </w:r>
      <w:r w:rsidR="00034FF9">
        <w:rPr>
          <w:rFonts w:ascii="Times New Roman" w:hAnsi="Times New Roman" w:cs="Times New Roman"/>
        </w:rPr>
        <w:t xml:space="preserve">degree of </w:t>
      </w:r>
      <w:r w:rsidR="00245FD8">
        <w:rPr>
          <w:rFonts w:ascii="Times New Roman" w:hAnsi="Times New Roman" w:cs="Times New Roman"/>
        </w:rPr>
        <w:t>nonconformity.</w:t>
      </w:r>
      <w:r>
        <w:rPr>
          <w:rFonts w:ascii="Times New Roman" w:hAnsi="Times New Roman" w:cs="Times New Roman"/>
        </w:rPr>
        <w:t xml:space="preserve"> </w:t>
      </w:r>
      <w:r w:rsidRPr="00DA5A5E">
        <w:rPr>
          <w:rFonts w:ascii="Times New Roman" w:hAnsi="Times New Roman" w:cs="Times New Roman"/>
        </w:rPr>
        <w:t xml:space="preserve">This is a measure of </w:t>
      </w:r>
      <w:r w:rsidR="00245FD8" w:rsidRPr="00DA5A5E">
        <w:rPr>
          <w:rFonts w:ascii="Times New Roman" w:hAnsi="Times New Roman" w:cs="Times New Roman"/>
        </w:rPr>
        <w:t xml:space="preserve">how badly the sample mean violates the acceptable range. </w:t>
      </w:r>
      <w:r w:rsidR="00413CD2">
        <w:rPr>
          <w:rFonts w:ascii="Times New Roman" w:hAnsi="Times New Roman" w:cs="Times New Roman"/>
        </w:rPr>
        <w:t>This does not take into account the quantity of the HMA tha</w:t>
      </w:r>
      <w:r w:rsidR="005116FF">
        <w:rPr>
          <w:rFonts w:ascii="Times New Roman" w:hAnsi="Times New Roman" w:cs="Times New Roman"/>
        </w:rPr>
        <w:t>t is nonconforming or defective, but only the average.</w:t>
      </w:r>
    </w:p>
    <w:p w14:paraId="44FF9602" w14:textId="77777777" w:rsidR="00245FD8" w:rsidRDefault="005116FF" w:rsidP="00A30F02">
      <w:pPr>
        <w:rPr>
          <w:rFonts w:ascii="Times New Roman" w:hAnsi="Times New Roman" w:cs="Times New Roman"/>
        </w:rPr>
      </w:pPr>
      <w:r>
        <w:rPr>
          <w:rFonts w:ascii="Times New Roman" w:hAnsi="Times New Roman" w:cs="Times New Roman"/>
        </w:rPr>
        <w:t>The</w:t>
      </w:r>
      <w:r w:rsidR="00245FD8">
        <w:rPr>
          <w:rFonts w:ascii="Times New Roman" w:hAnsi="Times New Roman" w:cs="Times New Roman"/>
        </w:rPr>
        <w:t xml:space="preserve"> method</w:t>
      </w:r>
      <w:r>
        <w:rPr>
          <w:rFonts w:ascii="Times New Roman" w:hAnsi="Times New Roman" w:cs="Times New Roman"/>
        </w:rPr>
        <w:t xml:space="preserve"> from the </w:t>
      </w:r>
      <w:r w:rsidRPr="00154336">
        <w:rPr>
          <w:rFonts w:ascii="Times New Roman" w:hAnsi="Times New Roman" w:cs="Times New Roman"/>
        </w:rPr>
        <w:t>Standard Specification for Road and Bridge Construction 2019</w:t>
      </w:r>
      <w:r w:rsidR="00245FD8">
        <w:rPr>
          <w:rFonts w:ascii="Times New Roman" w:hAnsi="Times New Roman" w:cs="Times New Roman"/>
        </w:rPr>
        <w:t xml:space="preserve"> is based on statistical analysis to produce a percentage amount of the lot that is nonconforming with the acceptable range, which is called percent defective (PD). The reduction in payment percentage is based on different tiers of how high the percent defective </w:t>
      </w:r>
      <w:r w:rsidR="00245FD8" w:rsidRPr="000173ED">
        <w:rPr>
          <w:rFonts w:ascii="Times New Roman" w:hAnsi="Times New Roman" w:cs="Times New Roman"/>
        </w:rPr>
        <w:t>amount is</w:t>
      </w:r>
      <w:r>
        <w:rPr>
          <w:rFonts w:ascii="Times New Roman" w:hAnsi="Times New Roman" w:cs="Times New Roman"/>
        </w:rPr>
        <w:t>, or how much of the HMA lot falls outside the acceptable range of air voids requirements</w:t>
      </w:r>
      <w:r w:rsidR="00245FD8" w:rsidRPr="000173ED">
        <w:rPr>
          <w:rFonts w:ascii="Times New Roman" w:hAnsi="Times New Roman" w:cs="Times New Roman"/>
        </w:rPr>
        <w:t xml:space="preserve">. In short, this method is a measure of how much HMA does not </w:t>
      </w:r>
      <w:r>
        <w:rPr>
          <w:rFonts w:ascii="Times New Roman" w:hAnsi="Times New Roman" w:cs="Times New Roman"/>
        </w:rPr>
        <w:t>conform to the acceptable range of air voids percentage</w:t>
      </w:r>
      <w:r w:rsidR="00245FD8" w:rsidRPr="000173ED">
        <w:rPr>
          <w:rFonts w:ascii="Times New Roman" w:hAnsi="Times New Roman" w:cs="Times New Roman"/>
        </w:rPr>
        <w:t xml:space="preserve"> 2% - 8%. This</w:t>
      </w:r>
      <w:r w:rsidR="00245FD8">
        <w:rPr>
          <w:rFonts w:ascii="Times New Roman" w:hAnsi="Times New Roman" w:cs="Times New Roman"/>
        </w:rPr>
        <w:t xml:space="preserve"> is a measure of the quantity of </w:t>
      </w:r>
      <w:r>
        <w:rPr>
          <w:rFonts w:ascii="Times New Roman" w:hAnsi="Times New Roman" w:cs="Times New Roman"/>
        </w:rPr>
        <w:t>un</w:t>
      </w:r>
      <w:r w:rsidR="00245FD8">
        <w:rPr>
          <w:rFonts w:ascii="Times New Roman" w:hAnsi="Times New Roman" w:cs="Times New Roman"/>
        </w:rPr>
        <w:t>acceptable HMA</w:t>
      </w:r>
      <w:r w:rsidR="00DA5A5E">
        <w:rPr>
          <w:rFonts w:ascii="Times New Roman" w:hAnsi="Times New Roman" w:cs="Times New Roman"/>
        </w:rPr>
        <w:t xml:space="preserve"> on the lot being tested</w:t>
      </w:r>
      <w:r w:rsidR="00245FD8">
        <w:rPr>
          <w:rFonts w:ascii="Times New Roman" w:hAnsi="Times New Roman" w:cs="Times New Roman"/>
        </w:rPr>
        <w:t>.</w:t>
      </w:r>
      <w:r w:rsidR="00413CD2">
        <w:rPr>
          <w:rFonts w:ascii="Times New Roman" w:hAnsi="Times New Roman" w:cs="Times New Roman"/>
        </w:rPr>
        <w:t xml:space="preserve"> This does not take into account </w:t>
      </w:r>
      <w:r>
        <w:rPr>
          <w:rFonts w:ascii="Times New Roman" w:hAnsi="Times New Roman" w:cs="Times New Roman"/>
        </w:rPr>
        <w:t xml:space="preserve">tiers of </w:t>
      </w:r>
      <w:r w:rsidR="00413CD2">
        <w:rPr>
          <w:rFonts w:ascii="Times New Roman" w:hAnsi="Times New Roman" w:cs="Times New Roman"/>
        </w:rPr>
        <w:t xml:space="preserve">how badly </w:t>
      </w:r>
      <w:r>
        <w:rPr>
          <w:rFonts w:ascii="Times New Roman" w:hAnsi="Times New Roman" w:cs="Times New Roman"/>
        </w:rPr>
        <w:t xml:space="preserve">the </w:t>
      </w:r>
      <w:r w:rsidR="00413CD2">
        <w:rPr>
          <w:rFonts w:ascii="Times New Roman" w:hAnsi="Times New Roman" w:cs="Times New Roman"/>
        </w:rPr>
        <w:t xml:space="preserve">defective HMA is, </w:t>
      </w:r>
      <w:r w:rsidR="000173ED">
        <w:rPr>
          <w:rFonts w:ascii="Times New Roman" w:hAnsi="Times New Roman" w:cs="Times New Roman"/>
        </w:rPr>
        <w:t xml:space="preserve">but only counts defective HMA as simply </w:t>
      </w:r>
      <w:r w:rsidR="00413CD2">
        <w:rPr>
          <w:rFonts w:ascii="Times New Roman" w:hAnsi="Times New Roman" w:cs="Times New Roman"/>
        </w:rPr>
        <w:t>defective.</w:t>
      </w:r>
    </w:p>
    <w:p w14:paraId="1C2AABFC" w14:textId="77777777" w:rsidR="001C78E9" w:rsidRDefault="00DA5A5E" w:rsidP="00A30F02">
      <w:pPr>
        <w:rPr>
          <w:rFonts w:ascii="Times New Roman" w:hAnsi="Times New Roman" w:cs="Times New Roman"/>
        </w:rPr>
      </w:pPr>
      <w:r>
        <w:rPr>
          <w:rFonts w:ascii="Times New Roman" w:hAnsi="Times New Roman" w:cs="Times New Roman"/>
        </w:rPr>
        <w:t xml:space="preserve">The 2011 method tests for how </w:t>
      </w:r>
      <w:r w:rsidR="005116FF">
        <w:rPr>
          <w:rFonts w:ascii="Times New Roman" w:hAnsi="Times New Roman" w:cs="Times New Roman"/>
        </w:rPr>
        <w:t>high the nonconformity of</w:t>
      </w:r>
      <w:r>
        <w:rPr>
          <w:rFonts w:ascii="Times New Roman" w:hAnsi="Times New Roman" w:cs="Times New Roman"/>
        </w:rPr>
        <w:t xml:space="preserve"> the sample mean </w:t>
      </w:r>
      <w:r w:rsidR="00413CD2">
        <w:rPr>
          <w:rFonts w:ascii="Times New Roman" w:hAnsi="Times New Roman" w:cs="Times New Roman"/>
        </w:rPr>
        <w:t>deviates from</w:t>
      </w:r>
      <w:r>
        <w:rPr>
          <w:rFonts w:ascii="Times New Roman" w:hAnsi="Times New Roman" w:cs="Times New Roman"/>
        </w:rPr>
        <w:t xml:space="preserve"> the acceptable range, whereas the 2019 method tests for</w:t>
      </w:r>
      <w:r w:rsidR="000173ED">
        <w:rPr>
          <w:rFonts w:ascii="Times New Roman" w:hAnsi="Times New Roman" w:cs="Times New Roman"/>
        </w:rPr>
        <w:t xml:space="preserve"> how</w:t>
      </w:r>
      <w:r>
        <w:rPr>
          <w:rFonts w:ascii="Times New Roman" w:hAnsi="Times New Roman" w:cs="Times New Roman"/>
        </w:rPr>
        <w:t xml:space="preserve"> much of the HMA is actually </w:t>
      </w:r>
      <w:r w:rsidR="005116FF">
        <w:rPr>
          <w:rFonts w:ascii="Times New Roman" w:hAnsi="Times New Roman" w:cs="Times New Roman"/>
        </w:rPr>
        <w:t>non</w:t>
      </w:r>
      <w:r>
        <w:rPr>
          <w:rFonts w:ascii="Times New Roman" w:hAnsi="Times New Roman" w:cs="Times New Roman"/>
        </w:rPr>
        <w:t>conforming to air voids requirements.</w:t>
      </w:r>
    </w:p>
    <w:p w14:paraId="2C14B38C" w14:textId="77777777" w:rsidR="00DA5A5E" w:rsidRDefault="001C78E9" w:rsidP="00575402">
      <w:pPr>
        <w:rPr>
          <w:rFonts w:ascii="Times New Roman" w:hAnsi="Times New Roman" w:cs="Times New Roman"/>
        </w:rPr>
      </w:pPr>
      <w:r>
        <w:rPr>
          <w:rFonts w:ascii="Times New Roman" w:hAnsi="Times New Roman" w:cs="Times New Roman"/>
        </w:rPr>
        <w:t xml:space="preserve">Air voids percentage is a measure of how well the HMA </w:t>
      </w:r>
      <w:r w:rsidR="003B733F">
        <w:rPr>
          <w:rFonts w:ascii="Times New Roman" w:hAnsi="Times New Roman" w:cs="Times New Roman"/>
        </w:rPr>
        <w:t>is</w:t>
      </w:r>
      <w:r>
        <w:rPr>
          <w:rFonts w:ascii="Times New Roman" w:hAnsi="Times New Roman" w:cs="Times New Roman"/>
        </w:rPr>
        <w:t xml:space="preserve"> compacted. The longevity of HMA is reliant on how well the HMA is compacted. More voids means the HMA is more permeable, which translates to more </w:t>
      </w:r>
      <w:r w:rsidR="00BC2626">
        <w:rPr>
          <w:rFonts w:ascii="Times New Roman" w:hAnsi="Times New Roman" w:cs="Times New Roman"/>
        </w:rPr>
        <w:t xml:space="preserve">air and </w:t>
      </w:r>
      <w:r>
        <w:rPr>
          <w:rFonts w:ascii="Times New Roman" w:hAnsi="Times New Roman" w:cs="Times New Roman"/>
        </w:rPr>
        <w:t>water seeping into the HMA. More water seeping into those voids means that the water will cause more cracks and fractures at a faster rate</w:t>
      </w:r>
      <w:r w:rsidR="00BC2626">
        <w:rPr>
          <w:rFonts w:ascii="Times New Roman" w:hAnsi="Times New Roman" w:cs="Times New Roman"/>
        </w:rPr>
        <w:t>, when the water expands and contracts due to seasonal weather changes</w:t>
      </w:r>
      <w:r>
        <w:rPr>
          <w:rFonts w:ascii="Times New Roman" w:hAnsi="Times New Roman" w:cs="Times New Roman"/>
        </w:rPr>
        <w:t>.</w:t>
      </w:r>
      <w:r w:rsidR="00575402">
        <w:rPr>
          <w:rFonts w:ascii="Times New Roman" w:hAnsi="Times New Roman" w:cs="Times New Roman"/>
        </w:rPr>
        <w:t xml:space="preserve"> As a general rule-of-thumb, pavement life is reduced by about 10% for each 1% increase in air </w:t>
      </w:r>
      <w:r w:rsidR="00575402" w:rsidRPr="00BC2626">
        <w:rPr>
          <w:rFonts w:ascii="Times New Roman" w:hAnsi="Times New Roman" w:cs="Times New Roman"/>
        </w:rPr>
        <w:t>voids (</w:t>
      </w:r>
      <w:r w:rsidR="00575402" w:rsidRPr="00C50E2F">
        <w:rPr>
          <w:rFonts w:ascii="Times New Roman" w:hAnsi="Times New Roman" w:cs="Times New Roman"/>
        </w:rPr>
        <w:t>Linden et al., 1</w:t>
      </w:r>
      <w:r w:rsidR="00C50E2F">
        <w:rPr>
          <w:rFonts w:ascii="Times New Roman" w:hAnsi="Times New Roman" w:cs="Times New Roman"/>
        </w:rPr>
        <w:t xml:space="preserve"> </w:t>
      </w:r>
      <w:hyperlink w:anchor="_References" w:history="1">
        <w:r w:rsidR="00C50E2F" w:rsidRPr="00C50E2F">
          <w:rPr>
            <w:rStyle w:val="Hyperlink"/>
            <w:rFonts w:ascii="Times New Roman" w:hAnsi="Times New Roman" w:cs="Times New Roman"/>
          </w:rPr>
          <w:t>[1]</w:t>
        </w:r>
      </w:hyperlink>
      <w:r w:rsidR="00575402" w:rsidRPr="00BC2626">
        <w:rPr>
          <w:rFonts w:ascii="Times New Roman" w:hAnsi="Times New Roman" w:cs="Times New Roman"/>
        </w:rPr>
        <w:t>).</w:t>
      </w:r>
    </w:p>
    <w:p w14:paraId="3138C2E6" w14:textId="77777777" w:rsidR="00E332A4" w:rsidRDefault="00E332A4" w:rsidP="00A30F02">
      <w:pPr>
        <w:rPr>
          <w:rFonts w:ascii="Times New Roman" w:hAnsi="Times New Roman" w:cs="Times New Roman"/>
        </w:rPr>
      </w:pPr>
    </w:p>
    <w:p w14:paraId="6999BE81" w14:textId="77777777" w:rsidR="00AF2662" w:rsidRDefault="00AF2662" w:rsidP="00A30F02">
      <w:pPr>
        <w:rPr>
          <w:rFonts w:ascii="Times New Roman" w:hAnsi="Times New Roman" w:cs="Times New Roman"/>
        </w:rPr>
      </w:pPr>
    </w:p>
    <w:p w14:paraId="4A2E499B" w14:textId="77777777" w:rsidR="00AF2662" w:rsidRDefault="00AF2662" w:rsidP="00A30F02">
      <w:pPr>
        <w:rPr>
          <w:rFonts w:ascii="Times New Roman" w:hAnsi="Times New Roman" w:cs="Times New Roman"/>
        </w:rPr>
      </w:pPr>
      <w:r>
        <w:rPr>
          <w:rFonts w:ascii="Times New Roman" w:hAnsi="Times New Roman" w:cs="Times New Roman"/>
        </w:rPr>
        <w:t>The rest of this document</w:t>
      </w:r>
      <w:r w:rsidR="000173ED">
        <w:rPr>
          <w:rFonts w:ascii="Times New Roman" w:hAnsi="Times New Roman" w:cs="Times New Roman"/>
        </w:rPr>
        <w:t>, except for references,</w:t>
      </w:r>
      <w:r>
        <w:rPr>
          <w:rFonts w:ascii="Times New Roman" w:hAnsi="Times New Roman" w:cs="Times New Roman"/>
        </w:rPr>
        <w:t xml:space="preserve"> is dedicated to step by step instructions on how to complete a statistical analysis of a five-cylinder test, calculating the percent defective, and establishing the correct reduction in pay per line item of HMA.</w:t>
      </w:r>
    </w:p>
    <w:p w14:paraId="6CCAAAFA" w14:textId="77777777" w:rsidR="00E332A4" w:rsidRDefault="00E332A4" w:rsidP="00A30F02">
      <w:pPr>
        <w:rPr>
          <w:rFonts w:ascii="Times New Roman" w:hAnsi="Times New Roman" w:cs="Times New Roman"/>
        </w:rPr>
      </w:pPr>
    </w:p>
    <w:p w14:paraId="360E39B3" w14:textId="77777777" w:rsidR="000435C2" w:rsidRDefault="000435C2" w:rsidP="00A30F02">
      <w:pPr>
        <w:rPr>
          <w:rFonts w:ascii="Times New Roman" w:hAnsi="Times New Roman" w:cs="Times New Roman"/>
        </w:rPr>
      </w:pPr>
    </w:p>
    <w:p w14:paraId="17C28C87" w14:textId="77777777" w:rsidR="00061353" w:rsidRPr="00900D79" w:rsidRDefault="00061353" w:rsidP="00A30F02">
      <w:pPr>
        <w:rPr>
          <w:rFonts w:ascii="Times New Roman" w:hAnsi="Times New Roman" w:cs="Times New Roman"/>
        </w:rPr>
      </w:pPr>
    </w:p>
    <w:p w14:paraId="1D95DB9B" w14:textId="77777777" w:rsidR="002A6C72" w:rsidRPr="00C4579B" w:rsidRDefault="00B05AE6" w:rsidP="009332FB">
      <w:pPr>
        <w:pStyle w:val="Heading1"/>
        <w:rPr>
          <w:rFonts w:ascii="Times New Roman" w:hAnsi="Times New Roman" w:cs="Times New Roman"/>
          <w:b/>
          <w:color w:val="auto"/>
          <w:sz w:val="28"/>
          <w:szCs w:val="22"/>
          <w:u w:val="single"/>
        </w:rPr>
      </w:pPr>
      <w:r w:rsidRPr="00C4579B">
        <w:rPr>
          <w:rFonts w:ascii="Times New Roman" w:hAnsi="Times New Roman" w:cs="Times New Roman"/>
          <w:b/>
          <w:color w:val="auto"/>
          <w:sz w:val="28"/>
          <w:szCs w:val="22"/>
          <w:u w:val="single"/>
        </w:rPr>
        <w:lastRenderedPageBreak/>
        <w:t>Example of Step 1</w:t>
      </w:r>
    </w:p>
    <w:p w14:paraId="19168481" w14:textId="77777777" w:rsidR="00900D79" w:rsidRPr="00C4579B" w:rsidRDefault="00900D79" w:rsidP="00900D79">
      <w:pPr>
        <w:rPr>
          <w:rFonts w:ascii="Times New Roman" w:hAnsi="Times New Roman" w:cs="Times New Roman"/>
          <w:i/>
        </w:rPr>
      </w:pPr>
      <w:r w:rsidRPr="00C4579B">
        <w:rPr>
          <w:rFonts w:ascii="Times New Roman" w:hAnsi="Times New Roman" w:cs="Times New Roman"/>
          <w:i/>
        </w:rPr>
        <w:t>Determine the sample mean and standard deviation for a given set of data.</w:t>
      </w:r>
    </w:p>
    <w:tbl>
      <w:tblPr>
        <w:tblStyle w:val="TableGrid"/>
        <w:tblW w:w="0" w:type="auto"/>
        <w:tblLook w:val="04A0" w:firstRow="1" w:lastRow="0" w:firstColumn="1" w:lastColumn="0" w:noHBand="0" w:noVBand="1"/>
      </w:tblPr>
      <w:tblGrid>
        <w:gridCol w:w="1705"/>
        <w:gridCol w:w="1361"/>
        <w:gridCol w:w="1571"/>
        <w:gridCol w:w="1571"/>
        <w:gridCol w:w="1571"/>
        <w:gridCol w:w="1571"/>
      </w:tblGrid>
      <w:tr w:rsidR="00B05AE6" w:rsidRPr="00900D79" w14:paraId="7EA5D7C0" w14:textId="77777777" w:rsidTr="00B05AE6">
        <w:tc>
          <w:tcPr>
            <w:tcW w:w="1705" w:type="dxa"/>
          </w:tcPr>
          <w:p w14:paraId="0FE60F60" w14:textId="77777777" w:rsidR="00B05AE6" w:rsidRPr="00900D79" w:rsidRDefault="00B05AE6" w:rsidP="00A30F02">
            <w:pPr>
              <w:rPr>
                <w:rFonts w:ascii="Times New Roman" w:hAnsi="Times New Roman" w:cs="Times New Roman"/>
              </w:rPr>
            </w:pPr>
            <w:r w:rsidRPr="00900D79">
              <w:rPr>
                <w:rFonts w:ascii="Times New Roman" w:hAnsi="Times New Roman" w:cs="Times New Roman"/>
              </w:rPr>
              <w:t>Coring Samples:</w:t>
            </w:r>
          </w:p>
        </w:tc>
        <w:tc>
          <w:tcPr>
            <w:tcW w:w="1361" w:type="dxa"/>
          </w:tcPr>
          <w:p w14:paraId="07E8866F" w14:textId="77777777" w:rsidR="00B05AE6" w:rsidRPr="00900D79" w:rsidRDefault="00B05AE6" w:rsidP="00A30F02">
            <w:pPr>
              <w:rPr>
                <w:rFonts w:ascii="Times New Roman" w:hAnsi="Times New Roman" w:cs="Times New Roman"/>
              </w:rPr>
            </w:pPr>
            <w:r w:rsidRPr="00900D79">
              <w:rPr>
                <w:rFonts w:ascii="Times New Roman" w:hAnsi="Times New Roman" w:cs="Times New Roman"/>
              </w:rPr>
              <w:t>Core #1</w:t>
            </w:r>
          </w:p>
        </w:tc>
        <w:tc>
          <w:tcPr>
            <w:tcW w:w="1571" w:type="dxa"/>
          </w:tcPr>
          <w:p w14:paraId="7E79F868" w14:textId="77777777" w:rsidR="00B05AE6" w:rsidRPr="00900D79" w:rsidRDefault="00B05AE6" w:rsidP="00A30F02">
            <w:pPr>
              <w:rPr>
                <w:rFonts w:ascii="Times New Roman" w:hAnsi="Times New Roman" w:cs="Times New Roman"/>
              </w:rPr>
            </w:pPr>
            <w:r w:rsidRPr="00900D79">
              <w:rPr>
                <w:rFonts w:ascii="Times New Roman" w:hAnsi="Times New Roman" w:cs="Times New Roman"/>
              </w:rPr>
              <w:t>Core #2</w:t>
            </w:r>
          </w:p>
        </w:tc>
        <w:tc>
          <w:tcPr>
            <w:tcW w:w="1571" w:type="dxa"/>
          </w:tcPr>
          <w:p w14:paraId="283BB4CE" w14:textId="77777777" w:rsidR="00B05AE6" w:rsidRPr="00900D79" w:rsidRDefault="00B05AE6" w:rsidP="00A30F02">
            <w:pPr>
              <w:rPr>
                <w:rFonts w:ascii="Times New Roman" w:hAnsi="Times New Roman" w:cs="Times New Roman"/>
              </w:rPr>
            </w:pPr>
            <w:r w:rsidRPr="00900D79">
              <w:rPr>
                <w:rFonts w:ascii="Times New Roman" w:hAnsi="Times New Roman" w:cs="Times New Roman"/>
              </w:rPr>
              <w:t>Core #3</w:t>
            </w:r>
          </w:p>
        </w:tc>
        <w:tc>
          <w:tcPr>
            <w:tcW w:w="1571" w:type="dxa"/>
          </w:tcPr>
          <w:p w14:paraId="1594029A" w14:textId="77777777" w:rsidR="00B05AE6" w:rsidRPr="00900D79" w:rsidRDefault="00B05AE6" w:rsidP="00A30F02">
            <w:pPr>
              <w:rPr>
                <w:rFonts w:ascii="Times New Roman" w:hAnsi="Times New Roman" w:cs="Times New Roman"/>
              </w:rPr>
            </w:pPr>
            <w:r w:rsidRPr="00900D79">
              <w:rPr>
                <w:rFonts w:ascii="Times New Roman" w:hAnsi="Times New Roman" w:cs="Times New Roman"/>
              </w:rPr>
              <w:t>Core #4</w:t>
            </w:r>
          </w:p>
        </w:tc>
        <w:tc>
          <w:tcPr>
            <w:tcW w:w="1571" w:type="dxa"/>
          </w:tcPr>
          <w:p w14:paraId="6A349786" w14:textId="77777777" w:rsidR="00B05AE6" w:rsidRPr="00900D79" w:rsidRDefault="00B05AE6" w:rsidP="00A30F02">
            <w:pPr>
              <w:rPr>
                <w:rFonts w:ascii="Times New Roman" w:hAnsi="Times New Roman" w:cs="Times New Roman"/>
              </w:rPr>
            </w:pPr>
            <w:r w:rsidRPr="00900D79">
              <w:rPr>
                <w:rFonts w:ascii="Times New Roman" w:hAnsi="Times New Roman" w:cs="Times New Roman"/>
              </w:rPr>
              <w:t>Core #5</w:t>
            </w:r>
          </w:p>
        </w:tc>
      </w:tr>
      <w:tr w:rsidR="00B05AE6" w:rsidRPr="00900D79" w14:paraId="3274B81D" w14:textId="77777777" w:rsidTr="00B05AE6">
        <w:tc>
          <w:tcPr>
            <w:tcW w:w="1705" w:type="dxa"/>
          </w:tcPr>
          <w:p w14:paraId="3B52EC6B" w14:textId="77777777" w:rsidR="00B05AE6" w:rsidRPr="00900D79" w:rsidRDefault="00B05AE6" w:rsidP="00A30F02">
            <w:pPr>
              <w:rPr>
                <w:rFonts w:ascii="Times New Roman" w:hAnsi="Times New Roman" w:cs="Times New Roman"/>
              </w:rPr>
            </w:pPr>
            <w:r w:rsidRPr="00900D79">
              <w:rPr>
                <w:rFonts w:ascii="Times New Roman" w:hAnsi="Times New Roman" w:cs="Times New Roman"/>
              </w:rPr>
              <w:t>% Air Voids</w:t>
            </w:r>
          </w:p>
        </w:tc>
        <w:tc>
          <w:tcPr>
            <w:tcW w:w="1361" w:type="dxa"/>
          </w:tcPr>
          <w:p w14:paraId="77448E86" w14:textId="77777777" w:rsidR="00B05AE6" w:rsidRPr="00900D79" w:rsidRDefault="00B05AE6" w:rsidP="00A30F02">
            <w:pPr>
              <w:rPr>
                <w:rFonts w:ascii="Times New Roman" w:hAnsi="Times New Roman" w:cs="Times New Roman"/>
              </w:rPr>
            </w:pPr>
            <w:r w:rsidRPr="00900D79">
              <w:rPr>
                <w:rFonts w:ascii="Times New Roman" w:hAnsi="Times New Roman" w:cs="Times New Roman"/>
              </w:rPr>
              <w:t>7.9</w:t>
            </w:r>
          </w:p>
        </w:tc>
        <w:tc>
          <w:tcPr>
            <w:tcW w:w="1571" w:type="dxa"/>
          </w:tcPr>
          <w:p w14:paraId="1C1C99BA" w14:textId="77777777" w:rsidR="00B05AE6" w:rsidRPr="00900D79" w:rsidRDefault="00B05AE6" w:rsidP="00A30F02">
            <w:pPr>
              <w:rPr>
                <w:rFonts w:ascii="Times New Roman" w:hAnsi="Times New Roman" w:cs="Times New Roman"/>
              </w:rPr>
            </w:pPr>
            <w:r w:rsidRPr="00900D79">
              <w:rPr>
                <w:rFonts w:ascii="Times New Roman" w:hAnsi="Times New Roman" w:cs="Times New Roman"/>
              </w:rPr>
              <w:t>5.9</w:t>
            </w:r>
          </w:p>
        </w:tc>
        <w:tc>
          <w:tcPr>
            <w:tcW w:w="1571" w:type="dxa"/>
          </w:tcPr>
          <w:p w14:paraId="10422F8B" w14:textId="77777777" w:rsidR="00B05AE6" w:rsidRPr="00900D79" w:rsidRDefault="00B05AE6" w:rsidP="00A30F02">
            <w:pPr>
              <w:rPr>
                <w:rFonts w:ascii="Times New Roman" w:hAnsi="Times New Roman" w:cs="Times New Roman"/>
              </w:rPr>
            </w:pPr>
            <w:r w:rsidRPr="00900D79">
              <w:rPr>
                <w:rFonts w:ascii="Times New Roman" w:hAnsi="Times New Roman" w:cs="Times New Roman"/>
              </w:rPr>
              <w:t>7.8</w:t>
            </w:r>
          </w:p>
        </w:tc>
        <w:tc>
          <w:tcPr>
            <w:tcW w:w="1571" w:type="dxa"/>
          </w:tcPr>
          <w:p w14:paraId="56269919" w14:textId="77777777" w:rsidR="00B05AE6" w:rsidRPr="00900D79" w:rsidRDefault="00B05AE6" w:rsidP="00A30F02">
            <w:pPr>
              <w:rPr>
                <w:rFonts w:ascii="Times New Roman" w:hAnsi="Times New Roman" w:cs="Times New Roman"/>
              </w:rPr>
            </w:pPr>
            <w:r w:rsidRPr="00900D79">
              <w:rPr>
                <w:rFonts w:ascii="Times New Roman" w:hAnsi="Times New Roman" w:cs="Times New Roman"/>
              </w:rPr>
              <w:t>7.9</w:t>
            </w:r>
          </w:p>
        </w:tc>
        <w:tc>
          <w:tcPr>
            <w:tcW w:w="1571" w:type="dxa"/>
          </w:tcPr>
          <w:p w14:paraId="21CC375D" w14:textId="77777777" w:rsidR="00B05AE6" w:rsidRPr="00900D79" w:rsidRDefault="00B05AE6" w:rsidP="00A30F02">
            <w:pPr>
              <w:rPr>
                <w:rFonts w:ascii="Times New Roman" w:hAnsi="Times New Roman" w:cs="Times New Roman"/>
              </w:rPr>
            </w:pPr>
            <w:r w:rsidRPr="00900D79">
              <w:rPr>
                <w:rFonts w:ascii="Times New Roman" w:hAnsi="Times New Roman" w:cs="Times New Roman"/>
              </w:rPr>
              <w:t>10.1</w:t>
            </w:r>
          </w:p>
        </w:tc>
      </w:tr>
    </w:tbl>
    <w:p w14:paraId="42C7F565" w14:textId="77777777" w:rsidR="00B05AE6" w:rsidRPr="00900D79" w:rsidRDefault="00B05AE6" w:rsidP="00B05AE6">
      <w:pPr>
        <w:rPr>
          <w:rFonts w:ascii="Times New Roman" w:hAnsi="Times New Roman" w:cs="Times New Roman"/>
          <w:u w:val="single"/>
        </w:rPr>
      </w:pPr>
    </w:p>
    <w:p w14:paraId="0C1DFAC3" w14:textId="77777777" w:rsidR="00B05AE6" w:rsidRDefault="00245FD8" w:rsidP="00B05AE6">
      <w:pPr>
        <w:rPr>
          <w:rFonts w:ascii="Times New Roman" w:hAnsi="Times New Roman" w:cs="Times New Roman"/>
          <w:sz w:val="20"/>
          <w:szCs w:val="20"/>
        </w:rPr>
      </w:pPr>
      <w:r>
        <w:rPr>
          <w:rFonts w:ascii="Times New Roman" w:hAnsi="Times New Roman" w:cs="Times New Roman"/>
          <w:noProof/>
        </w:rPr>
        <w:drawing>
          <wp:anchor distT="0" distB="0" distL="114300" distR="114300" simplePos="0" relativeHeight="251658240" behindDoc="1" locked="0" layoutInCell="1" allowOverlap="1" wp14:anchorId="3C73AE98" wp14:editId="3CFDC1C7">
            <wp:simplePos x="0" y="0"/>
            <wp:positionH relativeFrom="margin">
              <wp:posOffset>1731674</wp:posOffset>
            </wp:positionH>
            <wp:positionV relativeFrom="paragraph">
              <wp:posOffset>69672</wp:posOffset>
            </wp:positionV>
            <wp:extent cx="4821382" cy="1692207"/>
            <wp:effectExtent l="0" t="0" r="0" b="381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PNG"/>
                    <pic:cNvPicPr/>
                  </pic:nvPicPr>
                  <pic:blipFill>
                    <a:blip r:embed="rId9">
                      <a:extLst>
                        <a:ext uri="{28A0092B-C50C-407E-A947-70E740481C1C}">
                          <a14:useLocalDpi xmlns:a14="http://schemas.microsoft.com/office/drawing/2010/main" val="0"/>
                        </a:ext>
                      </a:extLst>
                    </a:blip>
                    <a:stretch>
                      <a:fillRect/>
                    </a:stretch>
                  </pic:blipFill>
                  <pic:spPr>
                    <a:xfrm>
                      <a:off x="0" y="0"/>
                      <a:ext cx="4821382" cy="1692207"/>
                    </a:xfrm>
                    <a:prstGeom prst="rect">
                      <a:avLst/>
                    </a:prstGeom>
                  </pic:spPr>
                </pic:pic>
              </a:graphicData>
            </a:graphic>
            <wp14:sizeRelH relativeFrom="margin">
              <wp14:pctWidth>0</wp14:pctWidth>
            </wp14:sizeRelH>
            <wp14:sizeRelV relativeFrom="margin">
              <wp14:pctHeight>0</wp14:pctHeight>
            </wp14:sizeRelV>
          </wp:anchor>
        </w:drawing>
      </w:r>
    </w:p>
    <w:p w14:paraId="7529C0DC" w14:textId="77777777" w:rsidR="00B05AE6" w:rsidRPr="00C4579B" w:rsidRDefault="00B05AE6" w:rsidP="00A30F02">
      <w:pPr>
        <w:rPr>
          <w:rFonts w:ascii="Times New Roman" w:hAnsi="Times New Roman" w:cs="Times New Roman"/>
        </w:rPr>
      </w:pPr>
      <w:r w:rsidRPr="00C4579B">
        <w:rPr>
          <w:rFonts w:ascii="Times New Roman" w:hAnsi="Times New Roman" w:cs="Times New Roman"/>
        </w:rPr>
        <w:t xml:space="preserve">(X̅) Sample Mean </w:t>
      </w:r>
    </w:p>
    <w:p w14:paraId="5DD8B6B3" w14:textId="77777777" w:rsidR="00B05AE6" w:rsidRPr="00C4579B" w:rsidRDefault="00B05AE6" w:rsidP="00A30F02">
      <w:pPr>
        <w:rPr>
          <w:rFonts w:ascii="Times New Roman" w:hAnsi="Times New Roman" w:cs="Times New Roman"/>
        </w:rPr>
      </w:pPr>
      <w:r w:rsidRPr="00C4579B">
        <w:rPr>
          <w:rFonts w:ascii="Times New Roman" w:hAnsi="Times New Roman" w:cs="Times New Roman"/>
        </w:rPr>
        <w:t>(S) Standard D</w:t>
      </w:r>
      <w:r w:rsidR="00900D79" w:rsidRPr="00C4579B">
        <w:rPr>
          <w:rFonts w:ascii="Times New Roman" w:hAnsi="Times New Roman" w:cs="Times New Roman"/>
        </w:rPr>
        <w:t>eviation</w:t>
      </w:r>
    </w:p>
    <w:p w14:paraId="5DE5D7C1" w14:textId="77777777" w:rsidR="00B05AE6" w:rsidRPr="00C4579B" w:rsidRDefault="00B05AE6" w:rsidP="00A30F02">
      <w:pPr>
        <w:rPr>
          <w:rFonts w:ascii="Times New Roman" w:hAnsi="Times New Roman" w:cs="Times New Roman"/>
        </w:rPr>
      </w:pPr>
      <w:r w:rsidRPr="00C4579B">
        <w:rPr>
          <w:rFonts w:ascii="Times New Roman" w:hAnsi="Times New Roman" w:cs="Times New Roman"/>
        </w:rPr>
        <w:t>(X) Air Voids Percentage</w:t>
      </w:r>
    </w:p>
    <w:p w14:paraId="5592E213" w14:textId="77777777" w:rsidR="00B05AE6" w:rsidRPr="00C4579B" w:rsidRDefault="00B05AE6" w:rsidP="00B05AE6">
      <w:pPr>
        <w:rPr>
          <w:rFonts w:ascii="Times New Roman" w:hAnsi="Times New Roman" w:cs="Times New Roman"/>
        </w:rPr>
      </w:pPr>
      <w:r w:rsidRPr="00C4579B">
        <w:rPr>
          <w:rFonts w:ascii="Times New Roman" w:hAnsi="Times New Roman" w:cs="Times New Roman"/>
        </w:rPr>
        <w:t xml:space="preserve">(N) </w:t>
      </w:r>
      <w:r w:rsidR="00900D79" w:rsidRPr="00C4579B">
        <w:rPr>
          <w:rFonts w:ascii="Times New Roman" w:hAnsi="Times New Roman" w:cs="Times New Roman"/>
        </w:rPr>
        <w:t>The</w:t>
      </w:r>
      <w:r w:rsidRPr="00C4579B">
        <w:rPr>
          <w:rFonts w:ascii="Times New Roman" w:hAnsi="Times New Roman" w:cs="Times New Roman"/>
        </w:rPr>
        <w:t xml:space="preserve"> number of cores = 5</w:t>
      </w:r>
    </w:p>
    <w:p w14:paraId="7EF7E05E" w14:textId="77777777" w:rsidR="00900D79" w:rsidRDefault="00900D79" w:rsidP="00900D79">
      <w:pPr>
        <w:rPr>
          <w:rFonts w:ascii="Times New Roman" w:hAnsi="Times New Roman" w:cs="Times New Roman"/>
          <w:sz w:val="24"/>
          <w:szCs w:val="20"/>
        </w:rPr>
      </w:pPr>
    </w:p>
    <w:p w14:paraId="4C5EF368" w14:textId="6D8E0767" w:rsidR="00C4579B" w:rsidRPr="00E43770" w:rsidRDefault="00900D79" w:rsidP="00A30F02">
      <w:pPr>
        <w:rPr>
          <w:rFonts w:ascii="Times New Roman" w:hAnsi="Times New Roman" w:cs="Times New Roman"/>
          <w:sz w:val="28"/>
          <w:szCs w:val="20"/>
        </w:rPr>
      </w:pPr>
      <w:r w:rsidRPr="00B05AE6">
        <w:rPr>
          <w:rFonts w:ascii="Times New Roman" w:hAnsi="Times New Roman" w:cs="Times New Roman"/>
          <w:sz w:val="24"/>
          <w:szCs w:val="20"/>
        </w:rPr>
        <w:t>X̅</w:t>
      </w:r>
      <w:r w:rsidRPr="00B05AE6">
        <w:rPr>
          <w:rFonts w:ascii="Times New Roman" w:hAnsi="Times New Roman" w:cs="Times New Roman"/>
          <w:sz w:val="36"/>
          <w:szCs w:val="20"/>
        </w:rPr>
        <w:t xml:space="preserve"> = </w:t>
      </w:r>
      <m:oMath>
        <m:f>
          <m:fPr>
            <m:ctrlPr>
              <w:rPr>
                <w:rFonts w:ascii="Cambria Math" w:hAnsi="Cambria Math" w:cs="Times New Roman"/>
                <w:sz w:val="40"/>
                <w:szCs w:val="20"/>
              </w:rPr>
            </m:ctrlPr>
          </m:fPr>
          <m:num>
            <m:r>
              <m:rPr>
                <m:sty m:val="p"/>
              </m:rPr>
              <w:rPr>
                <w:rFonts w:ascii="Cambria Math" w:hAnsi="Cambria Math" w:cs="Times New Roman"/>
                <w:sz w:val="28"/>
              </w:rPr>
              <m:t>7.9 + 5.9 + 7.8 + 7.9 + 10.</m:t>
            </m:r>
            <m:r>
              <m:rPr>
                <m:sty m:val="p"/>
              </m:rPr>
              <w:rPr>
                <w:rFonts w:ascii="Cambria Math" w:hAnsi="Times New Roman" w:cs="Times New Roman"/>
                <w:sz w:val="28"/>
              </w:rPr>
              <m:t>1</m:t>
            </m:r>
          </m:num>
          <m:den>
            <m:r>
              <m:rPr>
                <m:sty m:val="p"/>
              </m:rPr>
              <w:rPr>
                <w:rFonts w:ascii="Cambria Math" w:hAnsi="Cambria Math" w:cs="Cambria Math"/>
                <w:sz w:val="40"/>
                <w:szCs w:val="20"/>
              </w:rPr>
              <m:t>5</m:t>
            </m:r>
          </m:den>
        </m:f>
      </m:oMath>
      <w:r w:rsidRPr="00B05AE6">
        <w:rPr>
          <w:rFonts w:ascii="Times New Roman" w:hAnsi="Times New Roman" w:cs="Times New Roman"/>
          <w:sz w:val="28"/>
          <w:szCs w:val="20"/>
        </w:rPr>
        <w:t xml:space="preserve"> </w:t>
      </w:r>
      <w:r>
        <w:rPr>
          <w:rFonts w:ascii="Times New Roman" w:hAnsi="Times New Roman" w:cs="Times New Roman"/>
          <w:sz w:val="28"/>
          <w:szCs w:val="20"/>
        </w:rPr>
        <w:t>= 7.92</w:t>
      </w:r>
    </w:p>
    <w:p w14:paraId="71ACC06F" w14:textId="77777777" w:rsidR="009332FB" w:rsidRDefault="009332FB" w:rsidP="00A30F02">
      <w:pPr>
        <w:rPr>
          <w:rFonts w:ascii="Times New Roman" w:hAnsi="Times New Roman" w:cs="Times New Roman"/>
        </w:rPr>
      </w:pPr>
      <w:r w:rsidRPr="009332FB">
        <w:rPr>
          <w:rFonts w:ascii="Times New Roman" w:hAnsi="Times New Roman" w:cs="Times New Roman"/>
          <w:noProof/>
        </w:rPr>
        <w:drawing>
          <wp:inline distT="0" distB="0" distL="0" distR="0" wp14:anchorId="6DFFD0D9" wp14:editId="09FC01B5">
            <wp:extent cx="4603567" cy="666750"/>
            <wp:effectExtent l="0" t="0" r="698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td dev equation_1.png"/>
                    <pic:cNvPicPr/>
                  </pic:nvPicPr>
                  <pic:blipFill>
                    <a:blip r:embed="rId13">
                      <a:extLst>
                        <a:ext uri="{28A0092B-C50C-407E-A947-70E740481C1C}">
                          <a14:useLocalDpi xmlns:a14="http://schemas.microsoft.com/office/drawing/2010/main" val="0"/>
                        </a:ext>
                      </a:extLst>
                    </a:blip>
                    <a:stretch>
                      <a:fillRect/>
                    </a:stretch>
                  </pic:blipFill>
                  <pic:spPr>
                    <a:xfrm>
                      <a:off x="0" y="0"/>
                      <a:ext cx="4603567" cy="666750"/>
                    </a:xfrm>
                    <a:prstGeom prst="rect">
                      <a:avLst/>
                    </a:prstGeom>
                  </pic:spPr>
                </pic:pic>
              </a:graphicData>
            </a:graphic>
          </wp:inline>
        </w:drawing>
      </w:r>
    </w:p>
    <w:p w14:paraId="0B5F527F" w14:textId="77777777" w:rsidR="009332FB" w:rsidRPr="009332FB" w:rsidRDefault="009332FB" w:rsidP="00A30F02">
      <w:pPr>
        <w:rPr>
          <w:rFonts w:ascii="Times New Roman" w:hAnsi="Times New Roman" w:cs="Times New Roman"/>
        </w:rPr>
      </w:pPr>
      <w:r w:rsidRPr="009332FB">
        <w:rPr>
          <w:rFonts w:ascii="Times New Roman" w:hAnsi="Times New Roman" w:cs="Times New Roman"/>
          <w:noProof/>
        </w:rPr>
        <w:drawing>
          <wp:inline distT="0" distB="0" distL="0" distR="0" wp14:anchorId="23DA2D62" wp14:editId="040BDE06">
            <wp:extent cx="4231621" cy="71252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td dev equation_2.png"/>
                    <pic:cNvPicPr/>
                  </pic:nvPicPr>
                  <pic:blipFill>
                    <a:blip r:embed="rId14">
                      <a:extLst>
                        <a:ext uri="{28A0092B-C50C-407E-A947-70E740481C1C}">
                          <a14:useLocalDpi xmlns:a14="http://schemas.microsoft.com/office/drawing/2010/main" val="0"/>
                        </a:ext>
                      </a:extLst>
                    </a:blip>
                    <a:stretch>
                      <a:fillRect/>
                    </a:stretch>
                  </pic:blipFill>
                  <pic:spPr>
                    <a:xfrm>
                      <a:off x="0" y="0"/>
                      <a:ext cx="4739504" cy="798037"/>
                    </a:xfrm>
                    <a:prstGeom prst="rect">
                      <a:avLst/>
                    </a:prstGeom>
                  </pic:spPr>
                </pic:pic>
              </a:graphicData>
            </a:graphic>
          </wp:inline>
        </w:drawing>
      </w:r>
    </w:p>
    <w:p w14:paraId="62EC8277" w14:textId="77777777" w:rsidR="009332FB" w:rsidRDefault="009332FB" w:rsidP="00A30F02">
      <w:pPr>
        <w:rPr>
          <w:rFonts w:ascii="Times New Roman" w:hAnsi="Times New Roman" w:cs="Times New Roman"/>
        </w:rPr>
      </w:pPr>
      <w:r w:rsidRPr="009332FB">
        <w:rPr>
          <w:rFonts w:ascii="Times New Roman" w:hAnsi="Times New Roman" w:cs="Times New Roman"/>
          <w:noProof/>
        </w:rPr>
        <w:drawing>
          <wp:inline distT="0" distB="0" distL="0" distR="0" wp14:anchorId="5651425A" wp14:editId="066B5D0D">
            <wp:extent cx="4322618" cy="688340"/>
            <wp:effectExtent l="0" t="0" r="190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td dev equation_3.png"/>
                    <pic:cNvPicPr/>
                  </pic:nvPicPr>
                  <pic:blipFill>
                    <a:blip r:embed="rId15">
                      <a:extLst>
                        <a:ext uri="{28A0092B-C50C-407E-A947-70E740481C1C}">
                          <a14:useLocalDpi xmlns:a14="http://schemas.microsoft.com/office/drawing/2010/main" val="0"/>
                        </a:ext>
                      </a:extLst>
                    </a:blip>
                    <a:stretch>
                      <a:fillRect/>
                    </a:stretch>
                  </pic:blipFill>
                  <pic:spPr>
                    <a:xfrm>
                      <a:off x="0" y="0"/>
                      <a:ext cx="4430076" cy="705452"/>
                    </a:xfrm>
                    <a:prstGeom prst="rect">
                      <a:avLst/>
                    </a:prstGeom>
                  </pic:spPr>
                </pic:pic>
              </a:graphicData>
            </a:graphic>
          </wp:inline>
        </w:drawing>
      </w:r>
    </w:p>
    <w:p w14:paraId="2655EF24" w14:textId="77777777" w:rsidR="009332FB" w:rsidRDefault="009332FB" w:rsidP="00A30F02">
      <w:pPr>
        <w:rPr>
          <w:rFonts w:ascii="Times New Roman" w:hAnsi="Times New Roman" w:cs="Times New Roman"/>
        </w:rPr>
      </w:pPr>
      <w:r w:rsidRPr="009332FB">
        <w:rPr>
          <w:rFonts w:ascii="Times New Roman" w:hAnsi="Times New Roman" w:cs="Times New Roman"/>
          <w:noProof/>
        </w:rPr>
        <w:drawing>
          <wp:inline distT="0" distB="0" distL="0" distR="0" wp14:anchorId="5FDD73D8" wp14:editId="4DB2012E">
            <wp:extent cx="1318161" cy="681614"/>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td dev equation_4.png"/>
                    <pic:cNvPicPr/>
                  </pic:nvPicPr>
                  <pic:blipFill>
                    <a:blip r:embed="rId16">
                      <a:extLst>
                        <a:ext uri="{28A0092B-C50C-407E-A947-70E740481C1C}">
                          <a14:useLocalDpi xmlns:a14="http://schemas.microsoft.com/office/drawing/2010/main" val="0"/>
                        </a:ext>
                      </a:extLst>
                    </a:blip>
                    <a:stretch>
                      <a:fillRect/>
                    </a:stretch>
                  </pic:blipFill>
                  <pic:spPr>
                    <a:xfrm>
                      <a:off x="0" y="0"/>
                      <a:ext cx="1416866" cy="732654"/>
                    </a:xfrm>
                    <a:prstGeom prst="rect">
                      <a:avLst/>
                    </a:prstGeom>
                  </pic:spPr>
                </pic:pic>
              </a:graphicData>
            </a:graphic>
          </wp:inline>
        </w:drawing>
      </w:r>
    </w:p>
    <w:p w14:paraId="49C3FEBC" w14:textId="77777777" w:rsidR="009332FB" w:rsidRDefault="009332FB" w:rsidP="00A30F02">
      <w:pPr>
        <w:rPr>
          <w:rFonts w:ascii="Times New Roman" w:hAnsi="Times New Roman" w:cs="Times New Roman"/>
          <w:u w:val="single"/>
        </w:rPr>
      </w:pPr>
      <w:r w:rsidRPr="009332FB">
        <w:rPr>
          <w:rFonts w:ascii="Times New Roman" w:hAnsi="Times New Roman" w:cs="Times New Roman"/>
          <w:noProof/>
        </w:rPr>
        <w:drawing>
          <wp:inline distT="0" distB="0" distL="0" distR="0" wp14:anchorId="40E42823" wp14:editId="0BE4AC2C">
            <wp:extent cx="1021278" cy="495031"/>
            <wp:effectExtent l="0" t="0" r="762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td dev equation_5.png"/>
                    <pic:cNvPicPr/>
                  </pic:nvPicPr>
                  <pic:blipFill>
                    <a:blip r:embed="rId17">
                      <a:extLst>
                        <a:ext uri="{28A0092B-C50C-407E-A947-70E740481C1C}">
                          <a14:useLocalDpi xmlns:a14="http://schemas.microsoft.com/office/drawing/2010/main" val="0"/>
                        </a:ext>
                      </a:extLst>
                    </a:blip>
                    <a:stretch>
                      <a:fillRect/>
                    </a:stretch>
                  </pic:blipFill>
                  <pic:spPr>
                    <a:xfrm>
                      <a:off x="0" y="0"/>
                      <a:ext cx="1037473" cy="502881"/>
                    </a:xfrm>
                    <a:prstGeom prst="rect">
                      <a:avLst/>
                    </a:prstGeom>
                  </pic:spPr>
                </pic:pic>
              </a:graphicData>
            </a:graphic>
          </wp:inline>
        </w:drawing>
      </w:r>
    </w:p>
    <w:p w14:paraId="30EC3961" w14:textId="7CBEFC44" w:rsidR="009332FB" w:rsidRDefault="009332FB" w:rsidP="00A30F02">
      <w:pPr>
        <w:rPr>
          <w:rFonts w:ascii="Times New Roman" w:hAnsi="Times New Roman" w:cs="Times New Roman"/>
        </w:rPr>
      </w:pPr>
      <w:r w:rsidRPr="009332FB">
        <w:rPr>
          <w:rFonts w:ascii="Times New Roman" w:hAnsi="Times New Roman" w:cs="Times New Roman"/>
          <w:noProof/>
        </w:rPr>
        <w:drawing>
          <wp:inline distT="0" distB="0" distL="0" distR="0" wp14:anchorId="5EADC536" wp14:editId="4B738F6B">
            <wp:extent cx="1223158" cy="238336"/>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td dev equation_6.png"/>
                    <pic:cNvPicPr/>
                  </pic:nvPicPr>
                  <pic:blipFill>
                    <a:blip r:embed="rId18">
                      <a:extLst>
                        <a:ext uri="{28A0092B-C50C-407E-A947-70E740481C1C}">
                          <a14:useLocalDpi xmlns:a14="http://schemas.microsoft.com/office/drawing/2010/main" val="0"/>
                        </a:ext>
                      </a:extLst>
                    </a:blip>
                    <a:stretch>
                      <a:fillRect/>
                    </a:stretch>
                  </pic:blipFill>
                  <pic:spPr>
                    <a:xfrm>
                      <a:off x="0" y="0"/>
                      <a:ext cx="1308436" cy="254953"/>
                    </a:xfrm>
                    <a:prstGeom prst="rect">
                      <a:avLst/>
                    </a:prstGeom>
                  </pic:spPr>
                </pic:pic>
              </a:graphicData>
            </a:graphic>
          </wp:inline>
        </w:drawing>
      </w:r>
    </w:p>
    <w:p w14:paraId="7161F95B" w14:textId="77777777" w:rsidR="009332FB" w:rsidRPr="009332FB" w:rsidRDefault="009332FB" w:rsidP="00A30F02">
      <w:pPr>
        <w:rPr>
          <w:rFonts w:ascii="Times New Roman" w:hAnsi="Times New Roman" w:cs="Times New Roman"/>
        </w:rPr>
      </w:pPr>
      <w:r w:rsidRPr="009332FB">
        <w:rPr>
          <w:rFonts w:ascii="Times New Roman" w:hAnsi="Times New Roman" w:cs="Times New Roman"/>
          <w:b/>
        </w:rPr>
        <w:t>Conclusion</w:t>
      </w:r>
      <w:r w:rsidRPr="009332FB">
        <w:rPr>
          <w:rFonts w:ascii="Times New Roman" w:hAnsi="Times New Roman" w:cs="Times New Roman"/>
        </w:rPr>
        <w:t>: The sample mean is 7.92 and the standard deviation is 1.487279</w:t>
      </w:r>
      <w:r w:rsidR="00900D79">
        <w:rPr>
          <w:rFonts w:ascii="Times New Roman" w:hAnsi="Times New Roman" w:cs="Times New Roman"/>
        </w:rPr>
        <w:t>.</w:t>
      </w:r>
    </w:p>
    <w:p w14:paraId="56A7FDF6" w14:textId="77777777" w:rsidR="00900D79" w:rsidRPr="00900D79" w:rsidRDefault="00900D79" w:rsidP="00627F20">
      <w:pPr>
        <w:rPr>
          <w:rFonts w:ascii="Times New Roman" w:hAnsi="Times New Roman" w:cs="Times New Roman"/>
        </w:rPr>
      </w:pPr>
      <w:r w:rsidRPr="00900D79">
        <w:rPr>
          <w:rFonts w:ascii="Times New Roman" w:hAnsi="Times New Roman" w:cs="Times New Roman"/>
          <w:b/>
        </w:rPr>
        <w:t>What this number means as real world results</w:t>
      </w:r>
      <w:r>
        <w:rPr>
          <w:rFonts w:ascii="Times New Roman" w:hAnsi="Times New Roman" w:cs="Times New Roman"/>
          <w:b/>
        </w:rPr>
        <w:t xml:space="preserve">: </w:t>
      </w:r>
      <w:r>
        <w:rPr>
          <w:rFonts w:ascii="Times New Roman" w:hAnsi="Times New Roman" w:cs="Times New Roman"/>
        </w:rPr>
        <w:t xml:space="preserve">When the data set is </w:t>
      </w:r>
      <w:r w:rsidR="00986851">
        <w:rPr>
          <w:rFonts w:ascii="Times New Roman" w:hAnsi="Times New Roman" w:cs="Times New Roman"/>
        </w:rPr>
        <w:t>analyzed</w:t>
      </w:r>
      <w:r>
        <w:rPr>
          <w:rFonts w:ascii="Times New Roman" w:hAnsi="Times New Roman" w:cs="Times New Roman"/>
        </w:rPr>
        <w:t xml:space="preserve">, the average amount of air voids in the hot mix asphalt lot is 7.92% with a standard deviation of </w:t>
      </w:r>
      <w:r w:rsidRPr="009332FB">
        <w:rPr>
          <w:rFonts w:ascii="Times New Roman" w:hAnsi="Times New Roman" w:cs="Times New Roman"/>
        </w:rPr>
        <w:t>1.487279</w:t>
      </w:r>
      <w:r w:rsidR="0087095A">
        <w:rPr>
          <w:rFonts w:ascii="Times New Roman" w:hAnsi="Times New Roman" w:cs="Times New Roman"/>
        </w:rPr>
        <w:t>%</w:t>
      </w:r>
      <w:r>
        <w:rPr>
          <w:rFonts w:ascii="Times New Roman" w:hAnsi="Times New Roman" w:cs="Times New Roman"/>
        </w:rPr>
        <w:t xml:space="preserve">. Sixty-eight percent </w:t>
      </w:r>
      <w:r>
        <w:rPr>
          <w:rFonts w:ascii="Times New Roman" w:hAnsi="Times New Roman" w:cs="Times New Roman"/>
        </w:rPr>
        <w:lastRenderedPageBreak/>
        <w:t>of the hot mix asphalt lot tested has between 7.92% ± 1.487279% air voids. Ninety-five percent of the hot mix asphalt lot tested has between 7.92% ±</w:t>
      </w:r>
      <w:r w:rsidR="00C4579B">
        <w:rPr>
          <w:rFonts w:ascii="Times New Roman" w:hAnsi="Times New Roman" w:cs="Times New Roman"/>
        </w:rPr>
        <w:t xml:space="preserve"> </w:t>
      </w:r>
      <w:r w:rsidR="00C4579B" w:rsidRPr="00C4579B">
        <w:rPr>
          <w:rFonts w:ascii="Times New Roman" w:hAnsi="Times New Roman" w:cs="Times New Roman"/>
        </w:rPr>
        <w:t>2.974558</w:t>
      </w:r>
      <w:r>
        <w:rPr>
          <w:rFonts w:ascii="Times New Roman" w:hAnsi="Times New Roman" w:cs="Times New Roman"/>
        </w:rPr>
        <w:t>% air voids</w:t>
      </w:r>
      <w:r w:rsidR="00C4579B">
        <w:rPr>
          <w:rFonts w:ascii="Times New Roman" w:hAnsi="Times New Roman" w:cs="Times New Roman"/>
        </w:rPr>
        <w:t>.</w:t>
      </w:r>
      <w:r w:rsidR="00627F20">
        <w:rPr>
          <w:rFonts w:ascii="Times New Roman" w:hAnsi="Times New Roman" w:cs="Times New Roman"/>
        </w:rPr>
        <w:t xml:space="preserve"> Ninety-nine and seven tenths </w:t>
      </w:r>
      <w:r w:rsidR="0092736D">
        <w:rPr>
          <w:rFonts w:ascii="Times New Roman" w:hAnsi="Times New Roman" w:cs="Times New Roman"/>
        </w:rPr>
        <w:t xml:space="preserve">percent </w:t>
      </w:r>
      <w:r w:rsidR="00627F20">
        <w:rPr>
          <w:rFonts w:ascii="Times New Roman" w:hAnsi="Times New Roman" w:cs="Times New Roman"/>
        </w:rPr>
        <w:t>of the hot mix asphalt lot tested has between 7.92% ± 4</w:t>
      </w:r>
      <w:r w:rsidR="00627F20" w:rsidRPr="00C4579B">
        <w:rPr>
          <w:rFonts w:ascii="Times New Roman" w:hAnsi="Times New Roman" w:cs="Times New Roman"/>
        </w:rPr>
        <w:t>.</w:t>
      </w:r>
      <w:r w:rsidR="00627F20">
        <w:rPr>
          <w:rFonts w:ascii="Times New Roman" w:hAnsi="Times New Roman" w:cs="Times New Roman"/>
        </w:rPr>
        <w:t>461837% air voids.</w:t>
      </w:r>
    </w:p>
    <w:p w14:paraId="05C6A169" w14:textId="77777777" w:rsidR="005F3A18" w:rsidRDefault="005F3A18" w:rsidP="00A30F02">
      <w:pPr>
        <w:rPr>
          <w:rFonts w:ascii="Times New Roman" w:hAnsi="Times New Roman" w:cs="Times New Roman"/>
        </w:rPr>
      </w:pPr>
      <w:r>
        <w:rPr>
          <w:rFonts w:ascii="Times New Roman" w:hAnsi="Times New Roman" w:cs="Times New Roman"/>
        </w:rPr>
        <w:t xml:space="preserve">The central limit theorem of statistics teaches that taking a random sample of a data set of a random and independent variable will tend toward a normal distribution or bell curve, even if the original variable is itself not normally </w:t>
      </w:r>
      <w:r w:rsidR="002C2171">
        <w:rPr>
          <w:rFonts w:ascii="Times New Roman" w:hAnsi="Times New Roman" w:cs="Times New Roman"/>
        </w:rPr>
        <w:t>distributed</w:t>
      </w:r>
      <w:r w:rsidR="002C2171" w:rsidRPr="00BC2626">
        <w:rPr>
          <w:rFonts w:ascii="Times New Roman" w:hAnsi="Times New Roman" w:cs="Times New Roman"/>
        </w:rPr>
        <w:t xml:space="preserve"> (</w:t>
      </w:r>
      <w:r w:rsidR="002C2171" w:rsidRPr="00C50E2F">
        <w:rPr>
          <w:rFonts w:ascii="Times New Roman" w:hAnsi="Times New Roman" w:cs="Times New Roman"/>
        </w:rPr>
        <w:t>Watkins</w:t>
      </w:r>
      <w:r w:rsidR="000870D4">
        <w:rPr>
          <w:rFonts w:ascii="Times New Roman" w:hAnsi="Times New Roman" w:cs="Times New Roman"/>
        </w:rPr>
        <w:t>,</w:t>
      </w:r>
      <w:r w:rsidR="002C2171" w:rsidRPr="00C50E2F">
        <w:rPr>
          <w:rFonts w:ascii="Times New Roman" w:hAnsi="Times New Roman" w:cs="Times New Roman"/>
        </w:rPr>
        <w:t xml:space="preserve"> 193-196</w:t>
      </w:r>
      <w:r w:rsidR="00C50E2F">
        <w:rPr>
          <w:rFonts w:ascii="Times New Roman" w:hAnsi="Times New Roman" w:cs="Times New Roman"/>
        </w:rPr>
        <w:t xml:space="preserve"> </w:t>
      </w:r>
      <w:hyperlink w:anchor="_References" w:history="1">
        <w:r w:rsidR="00C50E2F" w:rsidRPr="00C50E2F">
          <w:rPr>
            <w:rStyle w:val="Hyperlink"/>
            <w:rFonts w:ascii="Times New Roman" w:hAnsi="Times New Roman" w:cs="Times New Roman"/>
          </w:rPr>
          <w:t>[2]</w:t>
        </w:r>
      </w:hyperlink>
      <w:r w:rsidR="002C2171">
        <w:rPr>
          <w:rFonts w:ascii="Times New Roman" w:hAnsi="Times New Roman" w:cs="Times New Roman"/>
        </w:rPr>
        <w:t>)</w:t>
      </w:r>
      <w:r>
        <w:rPr>
          <w:rFonts w:ascii="Times New Roman" w:hAnsi="Times New Roman" w:cs="Times New Roman"/>
        </w:rPr>
        <w:t>. This allows us to use a normal distribution to analyze our random sample data set [asphalt coring data] for a random and independent variable [air voids percentage]</w:t>
      </w:r>
      <w:r w:rsidR="00C77086">
        <w:rPr>
          <w:rFonts w:ascii="Times New Roman" w:hAnsi="Times New Roman" w:cs="Times New Roman"/>
        </w:rPr>
        <w:t xml:space="preserve"> and draw conclusions about the HMA the coring is from</w:t>
      </w:r>
      <w:r>
        <w:rPr>
          <w:rFonts w:ascii="Times New Roman" w:hAnsi="Times New Roman" w:cs="Times New Roman"/>
        </w:rPr>
        <w:t>. A normal curve is more commonly referred to as a bell curve, and one</w:t>
      </w:r>
      <w:r w:rsidR="006420B2">
        <w:rPr>
          <w:rFonts w:ascii="Times New Roman" w:hAnsi="Times New Roman" w:cs="Times New Roman"/>
        </w:rPr>
        <w:t xml:space="preserve"> is pictured below.</w:t>
      </w:r>
    </w:p>
    <w:p w14:paraId="302AE0DC" w14:textId="77777777" w:rsidR="006420B2" w:rsidRDefault="00E8391C" w:rsidP="00A30F02">
      <w:pPr>
        <w:rPr>
          <w:rFonts w:ascii="Times New Roman" w:hAnsi="Times New Roman" w:cs="Times New Roman"/>
        </w:rPr>
      </w:pPr>
      <w:r>
        <w:rPr>
          <w:rFonts w:ascii="Times New Roman" w:hAnsi="Times New Roman" w:cs="Times New Roman"/>
          <w:noProof/>
        </w:rPr>
        <w:drawing>
          <wp:inline distT="0" distB="0" distL="0" distR="0" wp14:anchorId="2B51DDCE" wp14:editId="7EB6EAD1">
            <wp:extent cx="5943600" cy="3124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rmal Curve_STANDARD.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3124200"/>
                    </a:xfrm>
                    <a:prstGeom prst="rect">
                      <a:avLst/>
                    </a:prstGeom>
                  </pic:spPr>
                </pic:pic>
              </a:graphicData>
            </a:graphic>
          </wp:inline>
        </w:drawing>
      </w:r>
    </w:p>
    <w:p w14:paraId="780115BC" w14:textId="77777777" w:rsidR="00E8391C" w:rsidRDefault="005F3A18" w:rsidP="00A30F02">
      <w:pPr>
        <w:rPr>
          <w:rFonts w:ascii="Times New Roman" w:hAnsi="Times New Roman" w:cs="Times New Roman"/>
        </w:rPr>
      </w:pPr>
      <w:r>
        <w:rPr>
          <w:rFonts w:ascii="Times New Roman" w:hAnsi="Times New Roman" w:cs="Times New Roman"/>
        </w:rPr>
        <w:t>The empirical rule of statistics states that nearly all the data of a normal distribution falls within three standard deviations above and below the mean in a normal distribution</w:t>
      </w:r>
      <w:r w:rsidR="006420B2">
        <w:rPr>
          <w:rFonts w:ascii="Times New Roman" w:hAnsi="Times New Roman" w:cs="Times New Roman"/>
        </w:rPr>
        <w:t>. More specifically: 68% of the data set is one standard deviation above and below the mean; 95% of the data set is two standard deviations above and below the mean; and 99.7% of the data set is three standard deviations above and below the mean</w:t>
      </w:r>
      <w:r w:rsidR="00C50E2F">
        <w:rPr>
          <w:rFonts w:ascii="Times New Roman" w:hAnsi="Times New Roman" w:cs="Times New Roman"/>
        </w:rPr>
        <w:t xml:space="preserve"> </w:t>
      </w:r>
      <w:r w:rsidR="00C50E2F" w:rsidRPr="00BC2626">
        <w:rPr>
          <w:rFonts w:ascii="Times New Roman" w:hAnsi="Times New Roman" w:cs="Times New Roman"/>
        </w:rPr>
        <w:t>(</w:t>
      </w:r>
      <w:r w:rsidR="000870D4">
        <w:rPr>
          <w:rFonts w:ascii="Times New Roman" w:hAnsi="Times New Roman" w:cs="Times New Roman"/>
          <w:lang w:val="en"/>
        </w:rPr>
        <w:t xml:space="preserve">Spiegel </w:t>
      </w:r>
      <w:r w:rsidR="000870D4" w:rsidRPr="000870D4">
        <w:rPr>
          <w:rFonts w:ascii="Times New Roman" w:hAnsi="Times New Roman" w:cs="Times New Roman"/>
          <w:lang w:val="en"/>
        </w:rPr>
        <w:t>and Stephens</w:t>
      </w:r>
      <w:r w:rsidR="000870D4">
        <w:rPr>
          <w:rFonts w:ascii="Times New Roman" w:hAnsi="Times New Roman" w:cs="Times New Roman"/>
          <w:lang w:val="en"/>
        </w:rPr>
        <w:t>,</w:t>
      </w:r>
      <w:r w:rsidR="000870D4">
        <w:rPr>
          <w:rFonts w:ascii="Times New Roman" w:hAnsi="Times New Roman" w:cs="Times New Roman"/>
        </w:rPr>
        <w:t xml:space="preserve"> 98-99 </w:t>
      </w:r>
      <w:hyperlink w:anchor="_References" w:history="1">
        <w:r w:rsidR="00C50E2F" w:rsidRPr="00C50E2F">
          <w:rPr>
            <w:rStyle w:val="Hyperlink"/>
            <w:rFonts w:ascii="Times New Roman" w:hAnsi="Times New Roman" w:cs="Times New Roman"/>
          </w:rPr>
          <w:t>[</w:t>
        </w:r>
        <w:r w:rsidR="00C50E2F">
          <w:rPr>
            <w:rStyle w:val="Hyperlink"/>
            <w:rFonts w:ascii="Times New Roman" w:hAnsi="Times New Roman" w:cs="Times New Roman"/>
          </w:rPr>
          <w:t>3</w:t>
        </w:r>
        <w:r w:rsidR="00C50E2F" w:rsidRPr="00C50E2F">
          <w:rPr>
            <w:rStyle w:val="Hyperlink"/>
            <w:rFonts w:ascii="Times New Roman" w:hAnsi="Times New Roman" w:cs="Times New Roman"/>
          </w:rPr>
          <w:t>]</w:t>
        </w:r>
      </w:hyperlink>
      <w:r w:rsidR="00C50E2F">
        <w:rPr>
          <w:rFonts w:ascii="Times New Roman" w:hAnsi="Times New Roman" w:cs="Times New Roman"/>
        </w:rPr>
        <w:t>)</w:t>
      </w:r>
      <w:r w:rsidR="006420B2">
        <w:rPr>
          <w:rFonts w:ascii="Times New Roman" w:hAnsi="Times New Roman" w:cs="Times New Roman"/>
        </w:rPr>
        <w:t xml:space="preserve">. This is broken up incrementally </w:t>
      </w:r>
      <w:r w:rsidR="00E8391C">
        <w:rPr>
          <w:rFonts w:ascii="Times New Roman" w:hAnsi="Times New Roman" w:cs="Times New Roman"/>
        </w:rPr>
        <w:t>on the graph above.</w:t>
      </w:r>
      <w:r w:rsidR="00986851">
        <w:rPr>
          <w:rFonts w:ascii="Times New Roman" w:hAnsi="Times New Roman" w:cs="Times New Roman"/>
        </w:rPr>
        <w:t xml:space="preserve"> </w:t>
      </w:r>
      <w:r w:rsidR="0077723B">
        <w:rPr>
          <w:rFonts w:ascii="Times New Roman" w:hAnsi="Times New Roman" w:cs="Times New Roman"/>
        </w:rPr>
        <w:t xml:space="preserve">On Graph Example </w:t>
      </w:r>
      <w:r w:rsidR="00627F20">
        <w:rPr>
          <w:rFonts w:ascii="Times New Roman" w:hAnsi="Times New Roman" w:cs="Times New Roman"/>
        </w:rPr>
        <w:t>1</w:t>
      </w:r>
      <w:r w:rsidR="0077723B">
        <w:rPr>
          <w:rFonts w:ascii="Times New Roman" w:hAnsi="Times New Roman" w:cs="Times New Roman"/>
        </w:rPr>
        <w:t xml:space="preserve"> below, we see what the normal distribution looks like for our data set:</w:t>
      </w:r>
    </w:p>
    <w:p w14:paraId="5CABC7E1" w14:textId="77777777" w:rsidR="0077723B" w:rsidRDefault="003C5BD0" w:rsidP="00A30F02">
      <w:pPr>
        <w:rPr>
          <w:rFonts w:ascii="Times New Roman" w:hAnsi="Times New Roman" w:cs="Times New Roman"/>
        </w:rPr>
      </w:pPr>
      <w:r>
        <w:rPr>
          <w:rFonts w:ascii="Times New Roman" w:hAnsi="Times New Roman" w:cs="Times New Roman"/>
          <w:noProof/>
        </w:rPr>
        <w:lastRenderedPageBreak/>
        <w:drawing>
          <wp:inline distT="0" distB="0" distL="0" distR="0" wp14:anchorId="4A5B62F7" wp14:editId="2EF06E21">
            <wp:extent cx="5439209" cy="3550722"/>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Normal Curve_EXAMPLE1_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78016" cy="3576055"/>
                    </a:xfrm>
                    <a:prstGeom prst="rect">
                      <a:avLst/>
                    </a:prstGeom>
                  </pic:spPr>
                </pic:pic>
              </a:graphicData>
            </a:graphic>
          </wp:inline>
        </w:drawing>
      </w:r>
    </w:p>
    <w:p w14:paraId="451FE2DF" w14:textId="77777777" w:rsidR="0077723B" w:rsidRDefault="0077723B" w:rsidP="0077723B">
      <w:pPr>
        <w:rPr>
          <w:rFonts w:ascii="Times New Roman" w:hAnsi="Times New Roman" w:cs="Times New Roman"/>
        </w:rPr>
      </w:pPr>
      <w:r>
        <w:rPr>
          <w:rStyle w:val="Heading2Char"/>
          <w:rFonts w:ascii="Times New Roman" w:hAnsi="Times New Roman" w:cs="Times New Roman"/>
          <w:color w:val="auto"/>
          <w:sz w:val="22"/>
          <w:szCs w:val="22"/>
        </w:rPr>
        <w:t>Per 401.03.07.H,</w:t>
      </w:r>
      <w:r w:rsidRPr="00154336">
        <w:rPr>
          <w:rStyle w:val="Heading2Char"/>
          <w:rFonts w:ascii="Times New Roman" w:hAnsi="Times New Roman" w:cs="Times New Roman"/>
          <w:color w:val="auto"/>
          <w:sz w:val="22"/>
          <w:szCs w:val="22"/>
        </w:rPr>
        <w:t xml:space="preserve"> </w:t>
      </w:r>
      <w:r>
        <w:rPr>
          <w:rStyle w:val="Heading2Char"/>
          <w:rFonts w:ascii="Times New Roman" w:hAnsi="Times New Roman" w:cs="Times New Roman"/>
          <w:color w:val="auto"/>
          <w:sz w:val="22"/>
          <w:szCs w:val="22"/>
        </w:rPr>
        <w:t>2</w:t>
      </w:r>
      <w:r w:rsidR="00986851">
        <w:rPr>
          <w:rStyle w:val="Heading2Char"/>
          <w:rFonts w:ascii="Times New Roman" w:hAnsi="Times New Roman" w:cs="Times New Roman"/>
          <w:color w:val="auto"/>
          <w:sz w:val="22"/>
          <w:szCs w:val="22"/>
        </w:rPr>
        <w:t>.0</w:t>
      </w:r>
      <w:r>
        <w:rPr>
          <w:rStyle w:val="Heading2Char"/>
          <w:rFonts w:ascii="Times New Roman" w:hAnsi="Times New Roman" w:cs="Times New Roman"/>
          <w:color w:val="auto"/>
          <w:sz w:val="22"/>
          <w:szCs w:val="22"/>
        </w:rPr>
        <w:t>%</w:t>
      </w:r>
      <w:r w:rsidRPr="00154336">
        <w:rPr>
          <w:rStyle w:val="Heading2Char"/>
          <w:rFonts w:ascii="Times New Roman" w:hAnsi="Times New Roman" w:cs="Times New Roman"/>
          <w:color w:val="auto"/>
          <w:sz w:val="22"/>
          <w:szCs w:val="22"/>
        </w:rPr>
        <w:t xml:space="preserve"> </w:t>
      </w:r>
      <w:r w:rsidR="00986851">
        <w:rPr>
          <w:rStyle w:val="Heading2Char"/>
          <w:rFonts w:ascii="Times New Roman" w:hAnsi="Times New Roman" w:cs="Times New Roman"/>
          <w:color w:val="auto"/>
          <w:sz w:val="22"/>
          <w:szCs w:val="22"/>
        </w:rPr>
        <w:t>-</w:t>
      </w:r>
      <w:r w:rsidRPr="00154336">
        <w:rPr>
          <w:rStyle w:val="Heading2Char"/>
          <w:rFonts w:ascii="Times New Roman" w:hAnsi="Times New Roman" w:cs="Times New Roman"/>
          <w:color w:val="auto"/>
          <w:sz w:val="22"/>
          <w:szCs w:val="22"/>
        </w:rPr>
        <w:t xml:space="preserve"> </w:t>
      </w:r>
      <w:r>
        <w:rPr>
          <w:rStyle w:val="Heading2Char"/>
          <w:rFonts w:ascii="Times New Roman" w:hAnsi="Times New Roman" w:cs="Times New Roman"/>
          <w:color w:val="auto"/>
          <w:sz w:val="22"/>
          <w:szCs w:val="22"/>
        </w:rPr>
        <w:t>8</w:t>
      </w:r>
      <w:r w:rsidR="00986851">
        <w:rPr>
          <w:rStyle w:val="Heading2Char"/>
          <w:rFonts w:ascii="Times New Roman" w:hAnsi="Times New Roman" w:cs="Times New Roman"/>
          <w:color w:val="auto"/>
          <w:sz w:val="22"/>
          <w:szCs w:val="22"/>
        </w:rPr>
        <w:t>.0</w:t>
      </w:r>
      <w:r>
        <w:rPr>
          <w:rStyle w:val="Heading2Char"/>
          <w:rFonts w:ascii="Times New Roman" w:hAnsi="Times New Roman" w:cs="Times New Roman"/>
          <w:color w:val="auto"/>
          <w:sz w:val="22"/>
          <w:szCs w:val="22"/>
        </w:rPr>
        <w:t>%</w:t>
      </w:r>
      <w:r w:rsidRPr="00154336">
        <w:rPr>
          <w:rStyle w:val="Heading2Char"/>
          <w:rFonts w:ascii="Times New Roman" w:hAnsi="Times New Roman" w:cs="Times New Roman"/>
          <w:color w:val="auto"/>
          <w:sz w:val="22"/>
          <w:szCs w:val="22"/>
        </w:rPr>
        <w:t xml:space="preserve"> is the acceptable ran</w:t>
      </w:r>
      <w:r>
        <w:rPr>
          <w:rStyle w:val="Heading2Char"/>
          <w:rFonts w:ascii="Times New Roman" w:hAnsi="Times New Roman" w:cs="Times New Roman"/>
          <w:color w:val="auto"/>
          <w:sz w:val="22"/>
          <w:szCs w:val="22"/>
        </w:rPr>
        <w:t>ge of air voids. We can see that 8</w:t>
      </w:r>
      <w:r w:rsidR="00986851">
        <w:rPr>
          <w:rStyle w:val="Heading2Char"/>
          <w:rFonts w:ascii="Times New Roman" w:hAnsi="Times New Roman" w:cs="Times New Roman"/>
          <w:color w:val="auto"/>
          <w:sz w:val="22"/>
          <w:szCs w:val="22"/>
        </w:rPr>
        <w:t>.0</w:t>
      </w:r>
      <w:r>
        <w:rPr>
          <w:rStyle w:val="Heading2Char"/>
          <w:rFonts w:ascii="Times New Roman" w:hAnsi="Times New Roman" w:cs="Times New Roman"/>
          <w:color w:val="auto"/>
          <w:sz w:val="22"/>
          <w:szCs w:val="22"/>
        </w:rPr>
        <w:t xml:space="preserve">% is </w:t>
      </w:r>
      <w:r w:rsidR="00950D22">
        <w:rPr>
          <w:rStyle w:val="Heading2Char"/>
          <w:rFonts w:ascii="Times New Roman" w:hAnsi="Times New Roman" w:cs="Times New Roman"/>
          <w:color w:val="auto"/>
          <w:sz w:val="22"/>
          <w:szCs w:val="22"/>
        </w:rPr>
        <w:t>slightly greater than</w:t>
      </w:r>
      <w:r>
        <w:rPr>
          <w:rStyle w:val="Heading2Char"/>
          <w:rFonts w:ascii="Times New Roman" w:hAnsi="Times New Roman" w:cs="Times New Roman"/>
          <w:color w:val="auto"/>
          <w:sz w:val="22"/>
          <w:szCs w:val="22"/>
        </w:rPr>
        <w:t xml:space="preserve"> our sample mean of 7.92%, and we see that 2% is virtually the left corner of the bell curve. Using the empirical rule of statistics, we can estimate that a little more than 50% of our data set is within the acceptable range. A little less than 50% of our data is outside of the acceptable range or the percent defective of our data is a little less than 50% of the data set. We will calculate exactly how much of our data is outside of the acceptable range in step 3. However, this gives us an intuition on what our percent defective should be in step 3.</w:t>
      </w:r>
    </w:p>
    <w:p w14:paraId="734F6092" w14:textId="77777777" w:rsidR="0077723B" w:rsidRPr="00900D79" w:rsidRDefault="0077723B" w:rsidP="00A30F02">
      <w:pPr>
        <w:rPr>
          <w:rFonts w:ascii="Times New Roman" w:hAnsi="Times New Roman" w:cs="Times New Roman"/>
        </w:rPr>
      </w:pPr>
      <w:r>
        <w:rPr>
          <w:rFonts w:ascii="Times New Roman" w:hAnsi="Times New Roman" w:cs="Times New Roman"/>
          <w:noProof/>
        </w:rPr>
        <w:drawing>
          <wp:inline distT="0" distB="0" distL="0" distR="0" wp14:anchorId="58BDBE01" wp14:editId="022F1A4A">
            <wp:extent cx="5757422" cy="3218213"/>
            <wp:effectExtent l="0" t="0" r="0" b="127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Normal Curve_EXAMPLE1_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34674" cy="3261394"/>
                    </a:xfrm>
                    <a:prstGeom prst="rect">
                      <a:avLst/>
                    </a:prstGeom>
                  </pic:spPr>
                </pic:pic>
              </a:graphicData>
            </a:graphic>
          </wp:inline>
        </w:drawing>
      </w:r>
    </w:p>
    <w:p w14:paraId="4738BFE4" w14:textId="77777777" w:rsidR="00900D79" w:rsidRPr="00C4579B" w:rsidRDefault="00B05AE6" w:rsidP="00900D79">
      <w:pPr>
        <w:pStyle w:val="Heading1"/>
        <w:rPr>
          <w:rFonts w:ascii="Times New Roman" w:hAnsi="Times New Roman" w:cs="Times New Roman"/>
          <w:b/>
          <w:color w:val="auto"/>
          <w:sz w:val="28"/>
          <w:szCs w:val="22"/>
          <w:u w:val="single"/>
        </w:rPr>
      </w:pPr>
      <w:r w:rsidRPr="00C4579B">
        <w:rPr>
          <w:rFonts w:ascii="Times New Roman" w:hAnsi="Times New Roman" w:cs="Times New Roman"/>
          <w:b/>
          <w:color w:val="auto"/>
          <w:sz w:val="28"/>
          <w:szCs w:val="22"/>
          <w:u w:val="single"/>
        </w:rPr>
        <w:lastRenderedPageBreak/>
        <w:t>Example of Step 2</w:t>
      </w:r>
    </w:p>
    <w:p w14:paraId="67267B99" w14:textId="77777777" w:rsidR="00C4579B" w:rsidRPr="00C4579B" w:rsidRDefault="00900D79" w:rsidP="00A30F02">
      <w:pPr>
        <w:rPr>
          <w:rFonts w:ascii="Times New Roman" w:hAnsi="Times New Roman" w:cs="Times New Roman"/>
          <w:i/>
        </w:rPr>
      </w:pPr>
      <w:r w:rsidRPr="00C4579B">
        <w:rPr>
          <w:rFonts w:ascii="Times New Roman" w:hAnsi="Times New Roman" w:cs="Times New Roman"/>
          <w:i/>
        </w:rPr>
        <w:t xml:space="preserve">Determine </w:t>
      </w:r>
      <w:r w:rsidR="00154336" w:rsidRPr="00C4579B">
        <w:rPr>
          <w:rFonts w:ascii="Times New Roman" w:hAnsi="Times New Roman" w:cs="Times New Roman"/>
          <w:i/>
        </w:rPr>
        <w:t>Q</w:t>
      </w:r>
      <w:r w:rsidR="00154336" w:rsidRPr="00C4579B">
        <w:rPr>
          <w:rFonts w:ascii="Times New Roman" w:hAnsi="Times New Roman" w:cs="Times New Roman"/>
          <w:i/>
          <w:vertAlign w:val="subscript"/>
        </w:rPr>
        <w:t>L</w:t>
      </w:r>
      <w:r w:rsidR="00154336" w:rsidRPr="00C4579B">
        <w:rPr>
          <w:rFonts w:ascii="Times New Roman" w:hAnsi="Times New Roman" w:cs="Times New Roman"/>
          <w:i/>
        </w:rPr>
        <w:t xml:space="preserve"> and Q</w:t>
      </w:r>
      <w:r w:rsidR="00154336" w:rsidRPr="00C4579B">
        <w:rPr>
          <w:rFonts w:ascii="Times New Roman" w:hAnsi="Times New Roman" w:cs="Times New Roman"/>
          <w:i/>
          <w:vertAlign w:val="subscript"/>
        </w:rPr>
        <w:t xml:space="preserve">U  </w:t>
      </w:r>
      <w:r w:rsidRPr="00C4579B">
        <w:rPr>
          <w:rFonts w:ascii="Times New Roman" w:hAnsi="Times New Roman" w:cs="Times New Roman"/>
          <w:i/>
        </w:rPr>
        <w:t xml:space="preserve">from a given </w:t>
      </w:r>
      <w:r w:rsidR="00C4579B">
        <w:rPr>
          <w:rFonts w:ascii="Times New Roman" w:hAnsi="Times New Roman" w:cs="Times New Roman"/>
          <w:i/>
        </w:rPr>
        <w:t>sample mean and standard deviation</w:t>
      </w:r>
      <w:r w:rsidRPr="00C4579B">
        <w:rPr>
          <w:rFonts w:ascii="Times New Roman" w:hAnsi="Times New Roman" w:cs="Times New Roman"/>
          <w:i/>
        </w:rPr>
        <w:t>.</w:t>
      </w:r>
    </w:p>
    <w:p w14:paraId="4A607A64" w14:textId="77777777" w:rsidR="00C4579B" w:rsidRPr="00C4579B" w:rsidRDefault="00C4579B" w:rsidP="00C4579B">
      <w:pPr>
        <w:rPr>
          <w:rFonts w:ascii="Times New Roman" w:hAnsi="Times New Roman" w:cs="Times New Roman"/>
        </w:rPr>
      </w:pPr>
      <w:r w:rsidRPr="00C4579B">
        <w:rPr>
          <w:rFonts w:ascii="Times New Roman" w:hAnsi="Times New Roman" w:cs="Times New Roman"/>
        </w:rPr>
        <w:t>X̅ Sample Mean =</w:t>
      </w:r>
      <w:r>
        <w:rPr>
          <w:rFonts w:ascii="Times New Roman" w:hAnsi="Times New Roman" w:cs="Times New Roman"/>
        </w:rPr>
        <w:t xml:space="preserve"> 7.92</w:t>
      </w:r>
    </w:p>
    <w:p w14:paraId="7244380D" w14:textId="77777777" w:rsidR="00154336" w:rsidRPr="00C4579B" w:rsidRDefault="00C4579B" w:rsidP="00A30F02">
      <w:pPr>
        <w:rPr>
          <w:rFonts w:ascii="Times New Roman" w:hAnsi="Times New Roman" w:cs="Times New Roman"/>
        </w:rPr>
      </w:pPr>
      <w:r w:rsidRPr="00C4579B">
        <w:rPr>
          <w:rFonts w:ascii="Times New Roman" w:hAnsi="Times New Roman" w:cs="Times New Roman"/>
        </w:rPr>
        <w:t xml:space="preserve">S Standard Deviation = </w:t>
      </w:r>
      <w:r>
        <w:rPr>
          <w:rFonts w:ascii="Times New Roman" w:hAnsi="Times New Roman" w:cs="Times New Roman"/>
        </w:rPr>
        <w:t>1.487279</w:t>
      </w:r>
    </w:p>
    <w:p w14:paraId="3E272FE0" w14:textId="77777777" w:rsidR="00C4579B" w:rsidRPr="00C4579B" w:rsidRDefault="00627F20" w:rsidP="00627F20">
      <w:pPr>
        <w:jc w:val="right"/>
        <w:rPr>
          <w:rFonts w:ascii="Times New Roman" w:hAnsi="Times New Roman" w:cs="Times New Roman"/>
          <w:sz w:val="32"/>
        </w:rPr>
      </w:pPr>
      <w:r>
        <w:rPr>
          <w:rFonts w:ascii="Times New Roman" w:hAnsi="Times New Roman" w:cs="Times New Roman"/>
          <w:noProof/>
        </w:rPr>
        <w:drawing>
          <wp:anchor distT="0" distB="0" distL="114300" distR="114300" simplePos="0" relativeHeight="251659264" behindDoc="1" locked="0" layoutInCell="1" allowOverlap="1" wp14:anchorId="641027E7" wp14:editId="5AD7AA67">
            <wp:simplePos x="0" y="0"/>
            <wp:positionH relativeFrom="column">
              <wp:posOffset>166916</wp:posOffset>
            </wp:positionH>
            <wp:positionV relativeFrom="paragraph">
              <wp:posOffset>9348</wp:posOffset>
            </wp:positionV>
            <wp:extent cx="1128156" cy="1083914"/>
            <wp:effectExtent l="0" t="0" r="0" b="254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_2.png"/>
                    <pic:cNvPicPr/>
                  </pic:nvPicPr>
                  <pic:blipFill>
                    <a:blip r:embed="rId22">
                      <a:extLst>
                        <a:ext uri="{28A0092B-C50C-407E-A947-70E740481C1C}">
                          <a14:useLocalDpi xmlns:a14="http://schemas.microsoft.com/office/drawing/2010/main" val="0"/>
                        </a:ext>
                      </a:extLst>
                    </a:blip>
                    <a:stretch>
                      <a:fillRect/>
                    </a:stretch>
                  </pic:blipFill>
                  <pic:spPr>
                    <a:xfrm>
                      <a:off x="0" y="0"/>
                      <a:ext cx="1128156" cy="1083914"/>
                    </a:xfrm>
                    <a:prstGeom prst="rect">
                      <a:avLst/>
                    </a:prstGeom>
                  </pic:spPr>
                </pic:pic>
              </a:graphicData>
            </a:graphic>
          </wp:anchor>
        </w:drawing>
      </w:r>
      <w:r w:rsidR="00C4579B" w:rsidRPr="00C4579B">
        <w:rPr>
          <w:rFonts w:ascii="Times New Roman" w:hAnsi="Times New Roman" w:cs="Times New Roman"/>
          <w:sz w:val="36"/>
        </w:rPr>
        <w:t>Q</w:t>
      </w:r>
      <w:r w:rsidR="00C4579B" w:rsidRPr="00C4579B">
        <w:rPr>
          <w:rFonts w:ascii="Times New Roman" w:hAnsi="Times New Roman" w:cs="Times New Roman"/>
          <w:sz w:val="36"/>
          <w:vertAlign w:val="subscript"/>
        </w:rPr>
        <w:t>L</w:t>
      </w:r>
      <w:r w:rsidR="00C4579B">
        <w:rPr>
          <w:rFonts w:ascii="Times New Roman" w:hAnsi="Times New Roman" w:cs="Times New Roman"/>
          <w:sz w:val="28"/>
          <w:vertAlign w:val="subscript"/>
        </w:rPr>
        <w:t xml:space="preserve"> </w:t>
      </w:r>
      <m:oMath>
        <m:r>
          <m:rPr>
            <m:sty m:val="p"/>
          </m:rPr>
          <w:rPr>
            <w:rFonts w:ascii="Cambria Math" w:hAnsi="Cambria Math" w:cs="Cambria Math"/>
            <w:sz w:val="36"/>
            <w:szCs w:val="28"/>
          </w:rPr>
          <m:t>=</m:t>
        </m:r>
        <m:f>
          <m:fPr>
            <m:ctrlPr>
              <w:rPr>
                <w:rFonts w:ascii="Cambria Math" w:hAnsi="Cambria Math" w:cs="Times New Roman"/>
                <w:sz w:val="36"/>
                <w:szCs w:val="28"/>
              </w:rPr>
            </m:ctrlPr>
          </m:fPr>
          <m:num>
            <m:r>
              <m:rPr>
                <m:sty m:val="p"/>
              </m:rPr>
              <w:rPr>
                <w:rFonts w:ascii="Cambria Math" w:hAnsi="Cambria Math" w:cs="Cambria Math"/>
                <w:sz w:val="36"/>
                <w:szCs w:val="28"/>
              </w:rPr>
              <m:t>(7.92-2.0)</m:t>
            </m:r>
          </m:num>
          <m:den>
            <m:r>
              <m:rPr>
                <m:sty m:val="p"/>
              </m:rPr>
              <w:rPr>
                <w:rFonts w:ascii="Cambria Math" w:hAnsi="Cambria Math" w:cs="Times New Roman"/>
                <w:sz w:val="36"/>
                <w:szCs w:val="28"/>
              </w:rPr>
              <m:t>1.487279</m:t>
            </m:r>
          </m:den>
        </m:f>
      </m:oMath>
      <w:r w:rsidR="00C4579B">
        <w:rPr>
          <w:rFonts w:ascii="Times New Roman" w:eastAsiaTheme="minorEastAsia" w:hAnsi="Times New Roman" w:cs="Times New Roman"/>
          <w:sz w:val="36"/>
          <w:szCs w:val="28"/>
        </w:rPr>
        <w:t xml:space="preserve"> = 3.98</w:t>
      </w:r>
    </w:p>
    <w:p w14:paraId="0064869C" w14:textId="77777777" w:rsidR="00C4579B" w:rsidRPr="00C4579B" w:rsidRDefault="00C4579B" w:rsidP="00627F20">
      <w:pPr>
        <w:jc w:val="right"/>
        <w:rPr>
          <w:rFonts w:ascii="Times New Roman" w:hAnsi="Times New Roman" w:cs="Times New Roman"/>
          <w:sz w:val="32"/>
        </w:rPr>
      </w:pPr>
      <w:r w:rsidRPr="00C4579B">
        <w:rPr>
          <w:rFonts w:ascii="Times New Roman" w:hAnsi="Times New Roman" w:cs="Times New Roman"/>
          <w:sz w:val="36"/>
          <w:szCs w:val="36"/>
        </w:rPr>
        <w:t>Q</w:t>
      </w:r>
      <w:r w:rsidRPr="00C4579B">
        <w:rPr>
          <w:rFonts w:ascii="Times New Roman" w:hAnsi="Times New Roman" w:cs="Times New Roman"/>
          <w:sz w:val="36"/>
          <w:szCs w:val="36"/>
          <w:vertAlign w:val="subscript"/>
        </w:rPr>
        <w:t xml:space="preserve">U </w:t>
      </w:r>
      <w:r w:rsidRPr="00C4579B">
        <w:rPr>
          <w:rFonts w:ascii="Times New Roman" w:hAnsi="Times New Roman" w:cs="Times New Roman"/>
          <w:sz w:val="28"/>
          <w:vertAlign w:val="subscript"/>
        </w:rPr>
        <w:t xml:space="preserve"> </w:t>
      </w:r>
      <m:oMath>
        <m:r>
          <m:rPr>
            <m:sty m:val="p"/>
          </m:rPr>
          <w:rPr>
            <w:rFonts w:ascii="Cambria Math" w:hAnsi="Cambria Math" w:cs="Cambria Math"/>
            <w:sz w:val="36"/>
            <w:szCs w:val="28"/>
          </w:rPr>
          <m:t>=</m:t>
        </m:r>
        <m:f>
          <m:fPr>
            <m:ctrlPr>
              <w:rPr>
                <w:rFonts w:ascii="Cambria Math" w:hAnsi="Cambria Math" w:cs="Times New Roman"/>
                <w:sz w:val="36"/>
                <w:szCs w:val="28"/>
              </w:rPr>
            </m:ctrlPr>
          </m:fPr>
          <m:num>
            <m:r>
              <m:rPr>
                <m:sty m:val="p"/>
              </m:rPr>
              <w:rPr>
                <w:rFonts w:ascii="Cambria Math" w:hAnsi="Cambria Math" w:cs="Cambria Math"/>
                <w:sz w:val="36"/>
                <w:szCs w:val="28"/>
              </w:rPr>
              <m:t>(8.0-7.92)</m:t>
            </m:r>
          </m:num>
          <m:den>
            <m:r>
              <m:rPr>
                <m:sty m:val="p"/>
              </m:rPr>
              <w:rPr>
                <w:rFonts w:ascii="Cambria Math" w:hAnsi="Cambria Math" w:cs="Times New Roman"/>
                <w:sz w:val="36"/>
                <w:szCs w:val="28"/>
              </w:rPr>
              <m:t>1.487279</m:t>
            </m:r>
          </m:den>
        </m:f>
      </m:oMath>
      <w:r>
        <w:rPr>
          <w:rFonts w:ascii="Times New Roman" w:eastAsiaTheme="minorEastAsia" w:hAnsi="Times New Roman" w:cs="Times New Roman"/>
          <w:sz w:val="36"/>
          <w:szCs w:val="28"/>
        </w:rPr>
        <w:t xml:space="preserve"> = 0.05</w:t>
      </w:r>
    </w:p>
    <w:p w14:paraId="2B8CC72B" w14:textId="77777777" w:rsidR="003810D3" w:rsidRDefault="003810D3" w:rsidP="00A30F02">
      <w:pPr>
        <w:rPr>
          <w:rFonts w:ascii="Times New Roman" w:hAnsi="Times New Roman" w:cs="Times New Roman"/>
          <w:sz w:val="28"/>
        </w:rPr>
      </w:pPr>
    </w:p>
    <w:p w14:paraId="52C194D0" w14:textId="77777777" w:rsidR="003810D3" w:rsidRDefault="003810D3" w:rsidP="00A30F02">
      <w:pPr>
        <w:rPr>
          <w:rFonts w:ascii="Times New Roman" w:hAnsi="Times New Roman" w:cs="Times New Roman"/>
          <w:sz w:val="28"/>
        </w:rPr>
      </w:pPr>
    </w:p>
    <w:p w14:paraId="6776CFC5" w14:textId="77777777" w:rsidR="003810D3" w:rsidRDefault="003810D3" w:rsidP="00A30F02">
      <w:pPr>
        <w:rPr>
          <w:rFonts w:ascii="Times New Roman" w:hAnsi="Times New Roman" w:cs="Times New Roman"/>
          <w:sz w:val="28"/>
        </w:rPr>
      </w:pPr>
    </w:p>
    <w:p w14:paraId="540D9B19" w14:textId="77777777" w:rsidR="003810D3" w:rsidRDefault="003810D3" w:rsidP="00A30F02">
      <w:pPr>
        <w:rPr>
          <w:rFonts w:ascii="Times New Roman" w:hAnsi="Times New Roman" w:cs="Times New Roman"/>
          <w:sz w:val="28"/>
        </w:rPr>
      </w:pPr>
    </w:p>
    <w:p w14:paraId="2903E274" w14:textId="77777777" w:rsidR="003810D3" w:rsidRDefault="003810D3" w:rsidP="00A30F02">
      <w:pPr>
        <w:rPr>
          <w:rFonts w:ascii="Times New Roman" w:hAnsi="Times New Roman" w:cs="Times New Roman"/>
          <w:sz w:val="28"/>
        </w:rPr>
      </w:pPr>
    </w:p>
    <w:p w14:paraId="151343DA" w14:textId="77777777" w:rsidR="003810D3" w:rsidRDefault="003810D3" w:rsidP="00A30F02">
      <w:pPr>
        <w:rPr>
          <w:rFonts w:ascii="Times New Roman" w:hAnsi="Times New Roman" w:cs="Times New Roman"/>
          <w:sz w:val="28"/>
        </w:rPr>
      </w:pPr>
    </w:p>
    <w:p w14:paraId="1F1EAF28" w14:textId="77777777" w:rsidR="003810D3" w:rsidRDefault="003810D3" w:rsidP="00A30F02">
      <w:pPr>
        <w:rPr>
          <w:rFonts w:ascii="Times New Roman" w:hAnsi="Times New Roman" w:cs="Times New Roman"/>
          <w:sz w:val="28"/>
        </w:rPr>
      </w:pPr>
    </w:p>
    <w:p w14:paraId="77324468" w14:textId="77777777" w:rsidR="003810D3" w:rsidRDefault="003810D3" w:rsidP="00A30F02">
      <w:pPr>
        <w:rPr>
          <w:rFonts w:ascii="Times New Roman" w:hAnsi="Times New Roman" w:cs="Times New Roman"/>
          <w:sz w:val="28"/>
        </w:rPr>
      </w:pPr>
    </w:p>
    <w:p w14:paraId="5E77306E" w14:textId="77777777" w:rsidR="003810D3" w:rsidRDefault="003810D3" w:rsidP="00A30F02">
      <w:pPr>
        <w:rPr>
          <w:rFonts w:ascii="Times New Roman" w:hAnsi="Times New Roman" w:cs="Times New Roman"/>
          <w:sz w:val="28"/>
        </w:rPr>
      </w:pPr>
    </w:p>
    <w:p w14:paraId="1D89E679" w14:textId="77777777" w:rsidR="003810D3" w:rsidRDefault="003810D3" w:rsidP="00A30F02">
      <w:pPr>
        <w:rPr>
          <w:rFonts w:ascii="Times New Roman" w:hAnsi="Times New Roman" w:cs="Times New Roman"/>
          <w:sz w:val="28"/>
        </w:rPr>
      </w:pPr>
    </w:p>
    <w:p w14:paraId="4E5B62C2" w14:textId="77777777" w:rsidR="003810D3" w:rsidRDefault="003810D3" w:rsidP="00A30F02">
      <w:pPr>
        <w:rPr>
          <w:rFonts w:ascii="Times New Roman" w:hAnsi="Times New Roman" w:cs="Times New Roman"/>
          <w:sz w:val="28"/>
        </w:rPr>
      </w:pPr>
    </w:p>
    <w:p w14:paraId="22E88C29" w14:textId="77777777" w:rsidR="003810D3" w:rsidRDefault="003810D3" w:rsidP="00A30F02">
      <w:pPr>
        <w:rPr>
          <w:rFonts w:ascii="Times New Roman" w:hAnsi="Times New Roman" w:cs="Times New Roman"/>
          <w:sz w:val="28"/>
        </w:rPr>
      </w:pPr>
    </w:p>
    <w:p w14:paraId="4E55D902" w14:textId="77777777" w:rsidR="003810D3" w:rsidRDefault="003810D3" w:rsidP="00A30F02">
      <w:pPr>
        <w:rPr>
          <w:rFonts w:ascii="Times New Roman" w:hAnsi="Times New Roman" w:cs="Times New Roman"/>
          <w:sz w:val="28"/>
        </w:rPr>
      </w:pPr>
    </w:p>
    <w:p w14:paraId="4E7312F1" w14:textId="77777777" w:rsidR="003810D3" w:rsidRDefault="003810D3" w:rsidP="00A30F02">
      <w:pPr>
        <w:rPr>
          <w:rFonts w:ascii="Times New Roman" w:hAnsi="Times New Roman" w:cs="Times New Roman"/>
          <w:sz w:val="28"/>
        </w:rPr>
      </w:pPr>
    </w:p>
    <w:p w14:paraId="2FAA9300" w14:textId="77777777" w:rsidR="003810D3" w:rsidRDefault="003810D3" w:rsidP="00A30F02">
      <w:pPr>
        <w:rPr>
          <w:rFonts w:ascii="Times New Roman" w:hAnsi="Times New Roman" w:cs="Times New Roman"/>
          <w:sz w:val="28"/>
        </w:rPr>
      </w:pPr>
    </w:p>
    <w:p w14:paraId="3DD62C9C" w14:textId="77777777" w:rsidR="003810D3" w:rsidRDefault="003810D3" w:rsidP="00A30F02">
      <w:pPr>
        <w:rPr>
          <w:rFonts w:ascii="Times New Roman" w:hAnsi="Times New Roman" w:cs="Times New Roman"/>
          <w:sz w:val="28"/>
        </w:rPr>
      </w:pPr>
    </w:p>
    <w:p w14:paraId="5C7A2CB2" w14:textId="77777777" w:rsidR="003810D3" w:rsidRDefault="003810D3" w:rsidP="00A30F02">
      <w:pPr>
        <w:rPr>
          <w:rFonts w:ascii="Times New Roman" w:hAnsi="Times New Roman" w:cs="Times New Roman"/>
          <w:sz w:val="28"/>
        </w:rPr>
      </w:pPr>
    </w:p>
    <w:p w14:paraId="56118234" w14:textId="77777777" w:rsidR="003810D3" w:rsidRPr="00900D79" w:rsidRDefault="003810D3" w:rsidP="00A30F02">
      <w:pPr>
        <w:rPr>
          <w:rFonts w:ascii="Times New Roman" w:hAnsi="Times New Roman" w:cs="Times New Roman"/>
        </w:rPr>
      </w:pPr>
    </w:p>
    <w:p w14:paraId="78BCE10D" w14:textId="77777777" w:rsidR="002A6C72" w:rsidRPr="00C4579B" w:rsidRDefault="00DE1777" w:rsidP="00081660">
      <w:pPr>
        <w:pStyle w:val="Heading1"/>
        <w:rPr>
          <w:rFonts w:ascii="Times New Roman" w:hAnsi="Times New Roman" w:cs="Times New Roman"/>
          <w:b/>
          <w:color w:val="auto"/>
          <w:sz w:val="28"/>
          <w:szCs w:val="22"/>
          <w:u w:val="single"/>
        </w:rPr>
      </w:pPr>
      <w:r w:rsidRPr="00C4579B">
        <w:rPr>
          <w:rFonts w:ascii="Times New Roman" w:hAnsi="Times New Roman" w:cs="Times New Roman"/>
          <w:b/>
          <w:color w:val="auto"/>
          <w:sz w:val="28"/>
          <w:szCs w:val="22"/>
          <w:u w:val="single"/>
        </w:rPr>
        <w:lastRenderedPageBreak/>
        <w:t>Example of Step 3</w:t>
      </w:r>
      <w:r w:rsidR="00C4579B" w:rsidRPr="00C4579B">
        <w:rPr>
          <w:rFonts w:ascii="Times New Roman" w:hAnsi="Times New Roman" w:cs="Times New Roman"/>
          <w:b/>
          <w:color w:val="auto"/>
          <w:sz w:val="28"/>
          <w:szCs w:val="22"/>
          <w:u w:val="single"/>
        </w:rPr>
        <w:t>:</w:t>
      </w:r>
      <w:r w:rsidRPr="00C4579B">
        <w:rPr>
          <w:rFonts w:ascii="Times New Roman" w:hAnsi="Times New Roman" w:cs="Times New Roman"/>
          <w:b/>
          <w:color w:val="auto"/>
          <w:sz w:val="28"/>
          <w:szCs w:val="22"/>
          <w:u w:val="single"/>
        </w:rPr>
        <w:t xml:space="preserve"> </w:t>
      </w:r>
      <w:r w:rsidR="00081660" w:rsidRPr="00C4579B">
        <w:rPr>
          <w:rFonts w:ascii="Times New Roman" w:hAnsi="Times New Roman" w:cs="Times New Roman"/>
          <w:b/>
          <w:color w:val="auto"/>
          <w:sz w:val="28"/>
          <w:szCs w:val="22"/>
          <w:u w:val="single"/>
        </w:rPr>
        <w:t>How to Read and Interpret the Statistical Tables</w:t>
      </w:r>
    </w:p>
    <w:p w14:paraId="0112999A" w14:textId="77777777" w:rsidR="002B39F1" w:rsidRPr="002B39F1" w:rsidRDefault="00C4579B" w:rsidP="00C4579B">
      <w:pPr>
        <w:rPr>
          <w:rFonts w:ascii="Times New Roman" w:hAnsi="Times New Roman" w:cs="Times New Roman"/>
          <w:i/>
        </w:rPr>
      </w:pPr>
      <w:r w:rsidRPr="00C4579B">
        <w:rPr>
          <w:rFonts w:ascii="Times New Roman" w:hAnsi="Times New Roman" w:cs="Times New Roman"/>
          <w:i/>
        </w:rPr>
        <w:t>Determine the PD</w:t>
      </w:r>
      <w:r w:rsidRPr="00C4579B">
        <w:rPr>
          <w:rFonts w:ascii="Times New Roman" w:hAnsi="Times New Roman" w:cs="Times New Roman"/>
          <w:i/>
          <w:vertAlign w:val="subscript"/>
        </w:rPr>
        <w:t>L</w:t>
      </w:r>
      <w:r w:rsidRPr="00C4579B">
        <w:rPr>
          <w:rFonts w:ascii="Times New Roman" w:hAnsi="Times New Roman" w:cs="Times New Roman"/>
          <w:i/>
        </w:rPr>
        <w:t xml:space="preserve"> &amp; PD</w:t>
      </w:r>
      <w:r w:rsidRPr="00C4579B">
        <w:rPr>
          <w:rFonts w:ascii="Times New Roman" w:hAnsi="Times New Roman" w:cs="Times New Roman"/>
          <w:i/>
          <w:vertAlign w:val="subscript"/>
        </w:rPr>
        <w:t>U</w:t>
      </w:r>
      <w:r w:rsidRPr="00C4579B">
        <w:rPr>
          <w:rFonts w:ascii="Times New Roman" w:hAnsi="Times New Roman" w:cs="Times New Roman"/>
          <w:i/>
        </w:rPr>
        <w:t xml:space="preserve"> for a given a Q</w:t>
      </w:r>
      <w:r w:rsidRPr="00C4579B">
        <w:rPr>
          <w:rFonts w:ascii="Times New Roman" w:hAnsi="Times New Roman" w:cs="Times New Roman"/>
          <w:i/>
          <w:vertAlign w:val="subscript"/>
        </w:rPr>
        <w:t>L</w:t>
      </w:r>
      <w:r w:rsidRPr="00C4579B">
        <w:rPr>
          <w:rFonts w:ascii="Times New Roman" w:hAnsi="Times New Roman" w:cs="Times New Roman"/>
          <w:i/>
        </w:rPr>
        <w:t xml:space="preserve"> and Q</w:t>
      </w:r>
      <w:r w:rsidRPr="00C4579B">
        <w:rPr>
          <w:rFonts w:ascii="Times New Roman" w:hAnsi="Times New Roman" w:cs="Times New Roman"/>
          <w:i/>
          <w:vertAlign w:val="subscript"/>
        </w:rPr>
        <w:t>U</w:t>
      </w:r>
      <w:r w:rsidRPr="00C4579B">
        <w:rPr>
          <w:rFonts w:ascii="Times New Roman" w:hAnsi="Times New Roman" w:cs="Times New Roman"/>
          <w:i/>
        </w:rPr>
        <w:t>.</w:t>
      </w:r>
    </w:p>
    <w:p w14:paraId="419B4F62" w14:textId="77777777" w:rsidR="002B39F1" w:rsidRDefault="002B39F1" w:rsidP="002B39F1">
      <w:pPr>
        <w:rPr>
          <w:rFonts w:ascii="Times New Roman" w:hAnsi="Times New Roman" w:cs="Times New Roman"/>
        </w:rPr>
      </w:pPr>
      <w:r w:rsidRPr="00900D79">
        <w:rPr>
          <w:rFonts w:ascii="Times New Roman" w:hAnsi="Times New Roman" w:cs="Times New Roman"/>
        </w:rPr>
        <w:t>Q</w:t>
      </w:r>
      <w:r w:rsidRPr="00900D79">
        <w:rPr>
          <w:rFonts w:ascii="Times New Roman" w:hAnsi="Times New Roman" w:cs="Times New Roman"/>
          <w:vertAlign w:val="subscript"/>
        </w:rPr>
        <w:t>L</w:t>
      </w:r>
      <w:r w:rsidRPr="00900D79">
        <w:rPr>
          <w:rFonts w:ascii="Times New Roman" w:hAnsi="Times New Roman" w:cs="Times New Roman"/>
        </w:rPr>
        <w:t xml:space="preserve"> = </w:t>
      </w:r>
      <w:r>
        <w:rPr>
          <w:rFonts w:ascii="Times New Roman" w:hAnsi="Times New Roman" w:cs="Times New Roman"/>
        </w:rPr>
        <w:t>3.98</w:t>
      </w:r>
      <w:r w:rsidRPr="00900D79">
        <w:rPr>
          <w:rFonts w:ascii="Times New Roman" w:hAnsi="Times New Roman" w:cs="Times New Roman"/>
        </w:rPr>
        <w:t xml:space="preserve"> </w:t>
      </w:r>
    </w:p>
    <w:p w14:paraId="7E414368" w14:textId="77777777" w:rsidR="002B39F1" w:rsidRPr="00C4579B" w:rsidRDefault="002B39F1" w:rsidP="002B39F1">
      <w:pPr>
        <w:rPr>
          <w:rFonts w:ascii="Times New Roman" w:hAnsi="Times New Roman" w:cs="Times New Roman"/>
          <w:i/>
        </w:rPr>
      </w:pPr>
      <w:r w:rsidRPr="00900D79">
        <w:rPr>
          <w:rFonts w:ascii="Times New Roman" w:hAnsi="Times New Roman" w:cs="Times New Roman"/>
        </w:rPr>
        <w:t>Q</w:t>
      </w:r>
      <w:r w:rsidRPr="00900D79">
        <w:rPr>
          <w:rFonts w:ascii="Times New Roman" w:hAnsi="Times New Roman" w:cs="Times New Roman"/>
          <w:vertAlign w:val="subscript"/>
        </w:rPr>
        <w:t>U</w:t>
      </w:r>
      <w:r>
        <w:rPr>
          <w:rFonts w:ascii="Times New Roman" w:hAnsi="Times New Roman" w:cs="Times New Roman"/>
        </w:rPr>
        <w:t xml:space="preserve"> = </w:t>
      </w:r>
      <w:r w:rsidRPr="00900D79">
        <w:rPr>
          <w:rFonts w:ascii="Times New Roman" w:hAnsi="Times New Roman" w:cs="Times New Roman"/>
        </w:rPr>
        <w:t>0.</w:t>
      </w:r>
      <w:r>
        <w:rPr>
          <w:rFonts w:ascii="Times New Roman" w:hAnsi="Times New Roman" w:cs="Times New Roman"/>
        </w:rPr>
        <w:t>05</w:t>
      </w:r>
    </w:p>
    <w:p w14:paraId="28C3EC29" w14:textId="77777777" w:rsidR="002B39F1" w:rsidRPr="00900D79" w:rsidRDefault="002B39F1" w:rsidP="002B39F1">
      <w:pPr>
        <w:rPr>
          <w:rFonts w:ascii="Times New Roman" w:hAnsi="Times New Roman" w:cs="Times New Roman"/>
          <w:noProof/>
        </w:rPr>
      </w:pPr>
      <w:r w:rsidRPr="00900D79">
        <w:rPr>
          <w:rFonts w:ascii="Times New Roman" w:hAnsi="Times New Roman" w:cs="Times New Roman"/>
        </w:rPr>
        <w:t>As an example of how to use the Statistical Tables, let’s find the PD</w:t>
      </w:r>
      <w:r w:rsidRPr="00900D79">
        <w:rPr>
          <w:rFonts w:ascii="Times New Roman" w:hAnsi="Times New Roman" w:cs="Times New Roman"/>
          <w:vertAlign w:val="subscript"/>
        </w:rPr>
        <w:t>L</w:t>
      </w:r>
      <w:r w:rsidRPr="00900D79">
        <w:rPr>
          <w:rFonts w:ascii="Times New Roman" w:hAnsi="Times New Roman" w:cs="Times New Roman"/>
        </w:rPr>
        <w:t xml:space="preserve"> &amp; PD</w:t>
      </w:r>
      <w:r w:rsidRPr="00900D79">
        <w:rPr>
          <w:rFonts w:ascii="Times New Roman" w:hAnsi="Times New Roman" w:cs="Times New Roman"/>
          <w:vertAlign w:val="subscript"/>
        </w:rPr>
        <w:t>U</w:t>
      </w:r>
      <w:r w:rsidRPr="00900D79">
        <w:rPr>
          <w:rFonts w:ascii="Times New Roman" w:hAnsi="Times New Roman" w:cs="Times New Roman"/>
        </w:rPr>
        <w:t xml:space="preserve"> of a Q</w:t>
      </w:r>
      <w:r w:rsidRPr="00900D79">
        <w:rPr>
          <w:rFonts w:ascii="Times New Roman" w:hAnsi="Times New Roman" w:cs="Times New Roman"/>
          <w:vertAlign w:val="subscript"/>
        </w:rPr>
        <w:t>L</w:t>
      </w:r>
      <w:r w:rsidRPr="00900D79">
        <w:rPr>
          <w:rFonts w:ascii="Times New Roman" w:hAnsi="Times New Roman" w:cs="Times New Roman"/>
        </w:rPr>
        <w:t xml:space="preserve"> = </w:t>
      </w:r>
      <w:r>
        <w:rPr>
          <w:rFonts w:ascii="Times New Roman" w:hAnsi="Times New Roman" w:cs="Times New Roman"/>
        </w:rPr>
        <w:t>3</w:t>
      </w:r>
      <w:r w:rsidRPr="00900D79">
        <w:rPr>
          <w:rFonts w:ascii="Times New Roman" w:hAnsi="Times New Roman" w:cs="Times New Roman"/>
        </w:rPr>
        <w:t>.</w:t>
      </w:r>
      <w:r>
        <w:rPr>
          <w:rFonts w:ascii="Times New Roman" w:hAnsi="Times New Roman" w:cs="Times New Roman"/>
        </w:rPr>
        <w:t>98</w:t>
      </w:r>
      <w:r w:rsidRPr="00900D79">
        <w:rPr>
          <w:rFonts w:ascii="Times New Roman" w:hAnsi="Times New Roman" w:cs="Times New Roman"/>
        </w:rPr>
        <w:t xml:space="preserve"> and a </w:t>
      </w:r>
      <w:r>
        <w:rPr>
          <w:rFonts w:ascii="Times New Roman" w:hAnsi="Times New Roman" w:cs="Times New Roman"/>
        </w:rPr>
        <w:t xml:space="preserve">         </w:t>
      </w:r>
      <w:r w:rsidRPr="00900D79">
        <w:rPr>
          <w:rFonts w:ascii="Times New Roman" w:hAnsi="Times New Roman" w:cs="Times New Roman"/>
        </w:rPr>
        <w:t>Q</w:t>
      </w:r>
      <w:r w:rsidRPr="00900D79">
        <w:rPr>
          <w:rFonts w:ascii="Times New Roman" w:hAnsi="Times New Roman" w:cs="Times New Roman"/>
          <w:vertAlign w:val="subscript"/>
        </w:rPr>
        <w:t>U</w:t>
      </w:r>
      <w:r w:rsidRPr="00900D79">
        <w:rPr>
          <w:rFonts w:ascii="Times New Roman" w:hAnsi="Times New Roman" w:cs="Times New Roman"/>
        </w:rPr>
        <w:t xml:space="preserve"> </w:t>
      </w:r>
      <w:r>
        <w:rPr>
          <w:rFonts w:ascii="Times New Roman" w:hAnsi="Times New Roman" w:cs="Times New Roman"/>
        </w:rPr>
        <w:t xml:space="preserve">= </w:t>
      </w:r>
      <w:r w:rsidRPr="00900D79">
        <w:rPr>
          <w:rFonts w:ascii="Times New Roman" w:hAnsi="Times New Roman" w:cs="Times New Roman"/>
        </w:rPr>
        <w:t>0.</w:t>
      </w:r>
      <w:r>
        <w:rPr>
          <w:rFonts w:ascii="Times New Roman" w:hAnsi="Times New Roman" w:cs="Times New Roman"/>
        </w:rPr>
        <w:t>05</w:t>
      </w:r>
      <w:r w:rsidRPr="00900D79">
        <w:rPr>
          <w:rFonts w:ascii="Times New Roman" w:hAnsi="Times New Roman" w:cs="Times New Roman"/>
        </w:rPr>
        <w:t xml:space="preserve"> in a data set with 5 cores. In the </w:t>
      </w:r>
      <w:r w:rsidR="00665A95">
        <w:rPr>
          <w:rFonts w:ascii="Times New Roman" w:hAnsi="Times New Roman" w:cs="Times New Roman"/>
        </w:rPr>
        <w:t>“</w:t>
      </w:r>
      <w:r w:rsidRPr="00900D79">
        <w:rPr>
          <w:rFonts w:ascii="Times New Roman" w:hAnsi="Times New Roman" w:cs="Times New Roman"/>
        </w:rPr>
        <w:t>NJDOT ST – Statistic</w:t>
      </w:r>
      <w:r>
        <w:rPr>
          <w:rFonts w:ascii="Times New Roman" w:hAnsi="Times New Roman" w:cs="Times New Roman"/>
        </w:rPr>
        <w:t xml:space="preserve">al Tables” section, we find the </w:t>
      </w:r>
      <w:r w:rsidRPr="00900D79">
        <w:rPr>
          <w:rFonts w:ascii="Times New Roman" w:hAnsi="Times New Roman" w:cs="Times New Roman"/>
        </w:rPr>
        <w:t>appropriate table for our sample size of 5 is “Table ST-5 Estimation of Lot Percent Defective for Sample Size 5”. We’ll start by finding PD</w:t>
      </w:r>
      <w:r w:rsidR="003B733F">
        <w:rPr>
          <w:rFonts w:ascii="Times New Roman" w:hAnsi="Times New Roman" w:cs="Times New Roman"/>
          <w:vertAlign w:val="subscript"/>
        </w:rPr>
        <w:t>U</w:t>
      </w:r>
      <w:r w:rsidRPr="00900D79">
        <w:rPr>
          <w:rFonts w:ascii="Times New Roman" w:hAnsi="Times New Roman" w:cs="Times New Roman"/>
          <w:noProof/>
        </w:rPr>
        <w:t xml:space="preserve"> of </w:t>
      </w:r>
      <w:r w:rsidRPr="00900D79">
        <w:rPr>
          <w:rFonts w:ascii="Times New Roman" w:hAnsi="Times New Roman" w:cs="Times New Roman"/>
        </w:rPr>
        <w:t>Q</w:t>
      </w:r>
      <w:r w:rsidR="00665A95">
        <w:rPr>
          <w:rFonts w:ascii="Times New Roman" w:hAnsi="Times New Roman" w:cs="Times New Roman"/>
          <w:vertAlign w:val="subscript"/>
        </w:rPr>
        <w:t>U</w:t>
      </w:r>
      <w:r w:rsidRPr="00900D79">
        <w:rPr>
          <w:rFonts w:ascii="Times New Roman" w:hAnsi="Times New Roman" w:cs="Times New Roman"/>
        </w:rPr>
        <w:t xml:space="preserve"> = </w:t>
      </w:r>
      <w:r w:rsidR="00665A95">
        <w:rPr>
          <w:rFonts w:ascii="Times New Roman" w:hAnsi="Times New Roman" w:cs="Times New Roman"/>
        </w:rPr>
        <w:t>0</w:t>
      </w:r>
      <w:r w:rsidRPr="00900D79">
        <w:rPr>
          <w:rFonts w:ascii="Times New Roman" w:hAnsi="Times New Roman" w:cs="Times New Roman"/>
        </w:rPr>
        <w:t>.</w:t>
      </w:r>
      <w:r w:rsidR="00665A95">
        <w:rPr>
          <w:rFonts w:ascii="Times New Roman" w:hAnsi="Times New Roman" w:cs="Times New Roman"/>
        </w:rPr>
        <w:t>05</w:t>
      </w:r>
      <w:r w:rsidRPr="00900D79">
        <w:rPr>
          <w:rFonts w:ascii="Times New Roman" w:hAnsi="Times New Roman" w:cs="Times New Roman"/>
        </w:rPr>
        <w:t xml:space="preserve"> </w:t>
      </w:r>
      <w:r w:rsidRPr="00900D79">
        <w:rPr>
          <w:rFonts w:ascii="Times New Roman" w:hAnsi="Times New Roman" w:cs="Times New Roman"/>
          <w:noProof/>
        </w:rPr>
        <w:t>first.</w:t>
      </w:r>
    </w:p>
    <w:p w14:paraId="7F47B2A3" w14:textId="77777777" w:rsidR="002B39F1" w:rsidRPr="00900D79" w:rsidRDefault="00665A95" w:rsidP="002B39F1">
      <w:pPr>
        <w:rPr>
          <w:rFonts w:ascii="Times New Roman" w:hAnsi="Times New Roman" w:cs="Times New Roman"/>
        </w:rPr>
      </w:pPr>
      <w:r>
        <w:rPr>
          <w:rFonts w:ascii="Times New Roman" w:hAnsi="Times New Roman" w:cs="Times New Roman"/>
          <w:noProof/>
        </w:rPr>
        <w:drawing>
          <wp:inline distT="0" distB="0" distL="0" distR="0" wp14:anchorId="1EB107F6" wp14:editId="088B3A58">
            <wp:extent cx="3487479" cy="120492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decimal places3.png"/>
                    <pic:cNvPicPr/>
                  </pic:nvPicPr>
                  <pic:blipFill>
                    <a:blip r:embed="rId23">
                      <a:extLst>
                        <a:ext uri="{28A0092B-C50C-407E-A947-70E740481C1C}">
                          <a14:useLocalDpi xmlns:a14="http://schemas.microsoft.com/office/drawing/2010/main" val="0"/>
                        </a:ext>
                      </a:extLst>
                    </a:blip>
                    <a:stretch>
                      <a:fillRect/>
                    </a:stretch>
                  </pic:blipFill>
                  <pic:spPr>
                    <a:xfrm>
                      <a:off x="0" y="0"/>
                      <a:ext cx="3523043" cy="1217207"/>
                    </a:xfrm>
                    <a:prstGeom prst="rect">
                      <a:avLst/>
                    </a:prstGeom>
                  </pic:spPr>
                </pic:pic>
              </a:graphicData>
            </a:graphic>
          </wp:inline>
        </w:drawing>
      </w:r>
    </w:p>
    <w:p w14:paraId="7C9D1DEF" w14:textId="77777777" w:rsidR="009D4F4E" w:rsidRPr="00900D79" w:rsidRDefault="009D4F4E" w:rsidP="009D4F4E">
      <w:pPr>
        <w:rPr>
          <w:rFonts w:ascii="Times New Roman" w:hAnsi="Times New Roman" w:cs="Times New Roman"/>
        </w:rPr>
      </w:pPr>
      <w:r w:rsidRPr="00900D79">
        <w:rPr>
          <w:rFonts w:ascii="Times New Roman" w:hAnsi="Times New Roman" w:cs="Times New Roman"/>
        </w:rPr>
        <w:t xml:space="preserve">The ones place value is </w:t>
      </w:r>
      <w:r>
        <w:rPr>
          <w:rFonts w:ascii="Times New Roman" w:hAnsi="Times New Roman" w:cs="Times New Roman"/>
        </w:rPr>
        <w:t>0</w:t>
      </w:r>
      <w:r w:rsidRPr="00900D79">
        <w:rPr>
          <w:rFonts w:ascii="Times New Roman" w:hAnsi="Times New Roman" w:cs="Times New Roman"/>
        </w:rPr>
        <w:t xml:space="preserve">. The tenths place value is </w:t>
      </w:r>
      <w:r>
        <w:rPr>
          <w:rFonts w:ascii="Times New Roman" w:hAnsi="Times New Roman" w:cs="Times New Roman"/>
        </w:rPr>
        <w:t>0</w:t>
      </w:r>
      <w:r w:rsidRPr="00900D79">
        <w:rPr>
          <w:rFonts w:ascii="Times New Roman" w:hAnsi="Times New Roman" w:cs="Times New Roman"/>
        </w:rPr>
        <w:t xml:space="preserve">. The hundredths place value is </w:t>
      </w:r>
      <w:r>
        <w:rPr>
          <w:rFonts w:ascii="Times New Roman" w:hAnsi="Times New Roman" w:cs="Times New Roman"/>
        </w:rPr>
        <w:t>5</w:t>
      </w:r>
      <w:r w:rsidRPr="00900D79">
        <w:rPr>
          <w:rFonts w:ascii="Times New Roman" w:hAnsi="Times New Roman" w:cs="Times New Roman"/>
        </w:rPr>
        <w:t>. Now we will look at the column under Q</w:t>
      </w:r>
      <w:r w:rsidRPr="00900D79">
        <w:rPr>
          <w:rFonts w:ascii="Times New Roman" w:hAnsi="Times New Roman" w:cs="Times New Roman"/>
          <w:vertAlign w:val="superscript"/>
        </w:rPr>
        <w:t>1</w:t>
      </w:r>
      <w:r w:rsidRPr="00900D79">
        <w:rPr>
          <w:rFonts w:ascii="Times New Roman" w:hAnsi="Times New Roman" w:cs="Times New Roman"/>
        </w:rPr>
        <w:t xml:space="preserve"> and find the amount equal to our ones place and tenths place of our Q</w:t>
      </w:r>
      <w:r>
        <w:rPr>
          <w:rFonts w:ascii="Times New Roman" w:hAnsi="Times New Roman" w:cs="Times New Roman"/>
          <w:vertAlign w:val="subscript"/>
        </w:rPr>
        <w:t>U</w:t>
      </w:r>
      <w:r w:rsidRPr="00900D79">
        <w:rPr>
          <w:rFonts w:ascii="Times New Roman" w:hAnsi="Times New Roman" w:cs="Times New Roman"/>
        </w:rPr>
        <w:t>.</w:t>
      </w:r>
    </w:p>
    <w:p w14:paraId="32924A71" w14:textId="77777777" w:rsidR="002B39F1" w:rsidRPr="00900D79" w:rsidRDefault="009D4F4E" w:rsidP="002B39F1">
      <w:pPr>
        <w:rPr>
          <w:rFonts w:ascii="Times New Roman" w:hAnsi="Times New Roman" w:cs="Times New Roman"/>
        </w:rPr>
      </w:pPr>
      <w:r>
        <w:rPr>
          <w:rFonts w:ascii="Times New Roman" w:hAnsi="Times New Roman" w:cs="Times New Roman"/>
          <w:noProof/>
        </w:rPr>
        <w:drawing>
          <wp:inline distT="0" distB="0" distL="0" distR="0" wp14:anchorId="6049EA81" wp14:editId="0EB63AF9">
            <wp:extent cx="5943600" cy="3695065"/>
            <wp:effectExtent l="0" t="0" r="0" b="6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tatistical Table T-5____1.png"/>
                    <pic:cNvPicPr/>
                  </pic:nvPicPr>
                  <pic:blipFill>
                    <a:blip r:embed="rId24">
                      <a:extLst>
                        <a:ext uri="{28A0092B-C50C-407E-A947-70E740481C1C}">
                          <a14:useLocalDpi xmlns:a14="http://schemas.microsoft.com/office/drawing/2010/main" val="0"/>
                        </a:ext>
                      </a:extLst>
                    </a:blip>
                    <a:stretch>
                      <a:fillRect/>
                    </a:stretch>
                  </pic:blipFill>
                  <pic:spPr>
                    <a:xfrm>
                      <a:off x="0" y="0"/>
                      <a:ext cx="5943600" cy="3695065"/>
                    </a:xfrm>
                    <a:prstGeom prst="rect">
                      <a:avLst/>
                    </a:prstGeom>
                  </pic:spPr>
                </pic:pic>
              </a:graphicData>
            </a:graphic>
          </wp:inline>
        </w:drawing>
      </w:r>
    </w:p>
    <w:p w14:paraId="313EAB31" w14:textId="77777777" w:rsidR="002B39F1" w:rsidRPr="00900D79" w:rsidRDefault="002B39F1" w:rsidP="002B39F1">
      <w:pPr>
        <w:spacing w:after="0" w:line="240" w:lineRule="auto"/>
        <w:rPr>
          <w:rFonts w:ascii="Times New Roman" w:hAnsi="Times New Roman" w:cs="Times New Roman"/>
        </w:rPr>
      </w:pPr>
      <w:r w:rsidRPr="00900D79">
        <w:rPr>
          <w:rFonts w:ascii="Times New Roman" w:hAnsi="Times New Roman" w:cs="Times New Roman"/>
        </w:rPr>
        <w:t>Now we will look at the top row of Q</w:t>
      </w:r>
      <w:r w:rsidRPr="00900D79">
        <w:rPr>
          <w:rFonts w:ascii="Times New Roman" w:hAnsi="Times New Roman" w:cs="Times New Roman"/>
          <w:vertAlign w:val="superscript"/>
        </w:rPr>
        <w:t>1</w:t>
      </w:r>
      <w:r w:rsidRPr="00900D79">
        <w:rPr>
          <w:rFonts w:ascii="Times New Roman" w:hAnsi="Times New Roman" w:cs="Times New Roman"/>
        </w:rPr>
        <w:t xml:space="preserve"> and find the amount equal to our hundredths place of our Q</w:t>
      </w:r>
      <w:r w:rsidR="00B320BC">
        <w:rPr>
          <w:rFonts w:ascii="Times New Roman" w:hAnsi="Times New Roman" w:cs="Times New Roman"/>
          <w:vertAlign w:val="subscript"/>
        </w:rPr>
        <w:t>U</w:t>
      </w:r>
      <w:r w:rsidRPr="00900D79">
        <w:rPr>
          <w:rFonts w:ascii="Times New Roman" w:hAnsi="Times New Roman" w:cs="Times New Roman"/>
        </w:rPr>
        <w:t>.</w:t>
      </w:r>
    </w:p>
    <w:p w14:paraId="4C3A3DFB" w14:textId="77777777" w:rsidR="002B39F1" w:rsidRPr="00900D79" w:rsidRDefault="002B39F1" w:rsidP="002B39F1">
      <w:pPr>
        <w:spacing w:after="0" w:line="240" w:lineRule="auto"/>
        <w:rPr>
          <w:rFonts w:ascii="Times New Roman" w:hAnsi="Times New Roman" w:cs="Times New Roman"/>
        </w:rPr>
      </w:pPr>
    </w:p>
    <w:p w14:paraId="7168B573" w14:textId="77777777" w:rsidR="002B39F1" w:rsidRPr="00900D79" w:rsidRDefault="002B39F1" w:rsidP="00C77086">
      <w:pPr>
        <w:spacing w:after="0" w:line="240" w:lineRule="auto"/>
        <w:rPr>
          <w:rFonts w:ascii="Times New Roman" w:hAnsi="Times New Roman" w:cs="Times New Roman"/>
        </w:rPr>
      </w:pPr>
      <w:r w:rsidRPr="00900D79">
        <w:rPr>
          <w:rFonts w:ascii="Times New Roman" w:hAnsi="Times New Roman" w:cs="Times New Roman"/>
          <w:noProof/>
        </w:rPr>
        <w:lastRenderedPageBreak/>
        <w:drawing>
          <wp:inline distT="0" distB="0" distL="0" distR="0" wp14:anchorId="00010959" wp14:editId="42D05939">
            <wp:extent cx="5610662" cy="3009014"/>
            <wp:effectExtent l="0" t="0" r="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tatistical Table T-5_5.png"/>
                    <pic:cNvPicPr/>
                  </pic:nvPicPr>
                  <pic:blipFill>
                    <a:blip r:embed="rId25">
                      <a:extLst>
                        <a:ext uri="{28A0092B-C50C-407E-A947-70E740481C1C}">
                          <a14:useLocalDpi xmlns:a14="http://schemas.microsoft.com/office/drawing/2010/main" val="0"/>
                        </a:ext>
                      </a:extLst>
                    </a:blip>
                    <a:stretch>
                      <a:fillRect/>
                    </a:stretch>
                  </pic:blipFill>
                  <pic:spPr>
                    <a:xfrm>
                      <a:off x="0" y="0"/>
                      <a:ext cx="5856237" cy="3140717"/>
                    </a:xfrm>
                    <a:prstGeom prst="rect">
                      <a:avLst/>
                    </a:prstGeom>
                  </pic:spPr>
                </pic:pic>
              </a:graphicData>
            </a:graphic>
          </wp:inline>
        </w:drawing>
      </w:r>
    </w:p>
    <w:p w14:paraId="5905F2DD" w14:textId="77777777" w:rsidR="00C77086" w:rsidRDefault="00C77086" w:rsidP="002B39F1">
      <w:pPr>
        <w:rPr>
          <w:rFonts w:ascii="Times New Roman" w:hAnsi="Times New Roman" w:cs="Times New Roman"/>
        </w:rPr>
      </w:pPr>
    </w:p>
    <w:p w14:paraId="5442EC50" w14:textId="77777777" w:rsidR="002B39F1" w:rsidRPr="00900D79" w:rsidRDefault="002B39F1" w:rsidP="002B39F1">
      <w:pPr>
        <w:rPr>
          <w:rFonts w:ascii="Times New Roman" w:hAnsi="Times New Roman" w:cs="Times New Roman"/>
        </w:rPr>
      </w:pPr>
      <w:r w:rsidRPr="00900D79">
        <w:rPr>
          <w:rFonts w:ascii="Times New Roman" w:hAnsi="Times New Roman" w:cs="Times New Roman"/>
        </w:rPr>
        <w:t>Now we must find the intersection of the row of the ones and tenths place of our Q</w:t>
      </w:r>
      <w:r w:rsidR="00B320BC">
        <w:rPr>
          <w:rFonts w:ascii="Times New Roman" w:hAnsi="Times New Roman" w:cs="Times New Roman"/>
          <w:vertAlign w:val="subscript"/>
        </w:rPr>
        <w:t>U</w:t>
      </w:r>
      <w:r w:rsidRPr="00900D79">
        <w:rPr>
          <w:rFonts w:ascii="Times New Roman" w:hAnsi="Times New Roman" w:cs="Times New Roman"/>
        </w:rPr>
        <w:t xml:space="preserve"> with the column of the hundredths place of our Q</w:t>
      </w:r>
      <w:r w:rsidR="00B320BC">
        <w:rPr>
          <w:rFonts w:ascii="Times New Roman" w:hAnsi="Times New Roman" w:cs="Times New Roman"/>
          <w:vertAlign w:val="subscript"/>
        </w:rPr>
        <w:t>U</w:t>
      </w:r>
      <w:r w:rsidRPr="00900D79">
        <w:rPr>
          <w:rFonts w:ascii="Times New Roman" w:hAnsi="Times New Roman" w:cs="Times New Roman"/>
        </w:rPr>
        <w:t>. The value at the intersection will be the</w:t>
      </w:r>
      <w:r w:rsidRPr="00900D79">
        <w:rPr>
          <w:rFonts w:ascii="Times New Roman" w:hAnsi="Times New Roman" w:cs="Times New Roman"/>
          <w:b/>
        </w:rPr>
        <w:t xml:space="preserve"> </w:t>
      </w:r>
      <w:r w:rsidRPr="00900D79">
        <w:rPr>
          <w:rFonts w:ascii="Times New Roman" w:hAnsi="Times New Roman" w:cs="Times New Roman"/>
        </w:rPr>
        <w:t>PD</w:t>
      </w:r>
      <w:r w:rsidR="00B320BC">
        <w:rPr>
          <w:rFonts w:ascii="Times New Roman" w:hAnsi="Times New Roman" w:cs="Times New Roman"/>
          <w:vertAlign w:val="subscript"/>
        </w:rPr>
        <w:t>U</w:t>
      </w:r>
      <w:r w:rsidRPr="00900D79">
        <w:rPr>
          <w:rFonts w:ascii="Times New Roman" w:hAnsi="Times New Roman" w:cs="Times New Roman"/>
        </w:rPr>
        <w:t xml:space="preserve"> value. This process looks like this: </w:t>
      </w:r>
    </w:p>
    <w:p w14:paraId="2670A5B6" w14:textId="77777777" w:rsidR="002B39F1" w:rsidRPr="00900D79" w:rsidRDefault="009D4F4E" w:rsidP="002B39F1">
      <w:pPr>
        <w:rPr>
          <w:rFonts w:ascii="Times New Roman" w:hAnsi="Times New Roman" w:cs="Times New Roman"/>
        </w:rPr>
      </w:pPr>
      <w:r>
        <w:rPr>
          <w:rFonts w:ascii="Times New Roman" w:hAnsi="Times New Roman" w:cs="Times New Roman"/>
          <w:noProof/>
        </w:rPr>
        <w:drawing>
          <wp:inline distT="0" distB="0" distL="0" distR="0" wp14:anchorId="4DFBBAE5" wp14:editId="4D3DCD11">
            <wp:extent cx="5943600" cy="3695065"/>
            <wp:effectExtent l="0" t="0" r="0"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tatistical Table T-5____2.png"/>
                    <pic:cNvPicPr/>
                  </pic:nvPicPr>
                  <pic:blipFill>
                    <a:blip r:embed="rId26">
                      <a:extLst>
                        <a:ext uri="{28A0092B-C50C-407E-A947-70E740481C1C}">
                          <a14:useLocalDpi xmlns:a14="http://schemas.microsoft.com/office/drawing/2010/main" val="0"/>
                        </a:ext>
                      </a:extLst>
                    </a:blip>
                    <a:stretch>
                      <a:fillRect/>
                    </a:stretch>
                  </pic:blipFill>
                  <pic:spPr>
                    <a:xfrm>
                      <a:off x="0" y="0"/>
                      <a:ext cx="5943600" cy="3695065"/>
                    </a:xfrm>
                    <a:prstGeom prst="rect">
                      <a:avLst/>
                    </a:prstGeom>
                  </pic:spPr>
                </pic:pic>
              </a:graphicData>
            </a:graphic>
          </wp:inline>
        </w:drawing>
      </w:r>
    </w:p>
    <w:p w14:paraId="4A91F921" w14:textId="77777777" w:rsidR="002B39F1" w:rsidRPr="00900D79" w:rsidRDefault="002B39F1" w:rsidP="002B39F1">
      <w:pPr>
        <w:rPr>
          <w:rFonts w:ascii="Times New Roman" w:hAnsi="Times New Roman" w:cs="Times New Roman"/>
        </w:rPr>
      </w:pPr>
      <w:r w:rsidRPr="00900D79">
        <w:rPr>
          <w:rFonts w:ascii="Times New Roman" w:hAnsi="Times New Roman" w:cs="Times New Roman"/>
        </w:rPr>
        <w:t>PD</w:t>
      </w:r>
      <w:r w:rsidR="00B320BC">
        <w:rPr>
          <w:rFonts w:ascii="Times New Roman" w:hAnsi="Times New Roman" w:cs="Times New Roman"/>
          <w:vertAlign w:val="subscript"/>
        </w:rPr>
        <w:t>U</w:t>
      </w:r>
      <w:r w:rsidRPr="00900D79">
        <w:rPr>
          <w:rFonts w:ascii="Times New Roman" w:hAnsi="Times New Roman" w:cs="Times New Roman"/>
        </w:rPr>
        <w:t xml:space="preserve"> = </w:t>
      </w:r>
      <w:r w:rsidR="009D4F4E">
        <w:rPr>
          <w:rFonts w:ascii="Times New Roman" w:hAnsi="Times New Roman" w:cs="Times New Roman"/>
        </w:rPr>
        <w:t>48</w:t>
      </w:r>
      <w:r w:rsidRPr="00900D79">
        <w:rPr>
          <w:rFonts w:ascii="Times New Roman" w:hAnsi="Times New Roman" w:cs="Times New Roman"/>
        </w:rPr>
        <w:t>.</w:t>
      </w:r>
      <w:r w:rsidR="009D4F4E">
        <w:rPr>
          <w:rFonts w:ascii="Times New Roman" w:hAnsi="Times New Roman" w:cs="Times New Roman"/>
        </w:rPr>
        <w:t>22</w:t>
      </w:r>
    </w:p>
    <w:p w14:paraId="5D0F41CD" w14:textId="77777777" w:rsidR="00665A95" w:rsidRDefault="00665A95" w:rsidP="002B39F1">
      <w:pPr>
        <w:spacing w:after="0" w:line="240" w:lineRule="auto"/>
        <w:rPr>
          <w:rFonts w:ascii="Times New Roman" w:hAnsi="Times New Roman" w:cs="Times New Roman"/>
        </w:rPr>
      </w:pPr>
    </w:p>
    <w:p w14:paraId="2D5C3502" w14:textId="77777777" w:rsidR="00665A95" w:rsidRDefault="00665A95" w:rsidP="00665A95">
      <w:pPr>
        <w:rPr>
          <w:rFonts w:ascii="Times New Roman" w:hAnsi="Times New Roman" w:cs="Times New Roman"/>
        </w:rPr>
      </w:pPr>
      <w:r>
        <w:rPr>
          <w:rFonts w:ascii="Times New Roman" w:hAnsi="Times New Roman" w:cs="Times New Roman"/>
        </w:rPr>
        <w:lastRenderedPageBreak/>
        <w:t xml:space="preserve">Next we move on to find </w:t>
      </w:r>
      <w:r w:rsidRPr="00900D79">
        <w:rPr>
          <w:rFonts w:ascii="Times New Roman" w:hAnsi="Times New Roman" w:cs="Times New Roman"/>
        </w:rPr>
        <w:t>Q</w:t>
      </w:r>
      <w:r>
        <w:rPr>
          <w:rFonts w:ascii="Times New Roman" w:hAnsi="Times New Roman" w:cs="Times New Roman"/>
          <w:vertAlign w:val="subscript"/>
        </w:rPr>
        <w:t>L</w:t>
      </w:r>
    </w:p>
    <w:p w14:paraId="456A57E8" w14:textId="77777777" w:rsidR="00665A95" w:rsidRDefault="00665A95" w:rsidP="00665A95">
      <w:pPr>
        <w:rPr>
          <w:rFonts w:ascii="Times New Roman" w:hAnsi="Times New Roman" w:cs="Times New Roman"/>
        </w:rPr>
      </w:pPr>
      <w:r>
        <w:rPr>
          <w:rFonts w:ascii="Times New Roman" w:hAnsi="Times New Roman" w:cs="Times New Roman"/>
        </w:rPr>
        <w:t>Once again, we move find the ones place and the tens place of our Q</w:t>
      </w:r>
      <w:r w:rsidRPr="00665A95">
        <w:rPr>
          <w:rFonts w:ascii="Times New Roman" w:hAnsi="Times New Roman" w:cs="Times New Roman"/>
          <w:vertAlign w:val="subscript"/>
        </w:rPr>
        <w:t>L</w:t>
      </w:r>
      <w:r>
        <w:rPr>
          <w:rFonts w:ascii="Times New Roman" w:hAnsi="Times New Roman" w:cs="Times New Roman"/>
        </w:rPr>
        <w:t xml:space="preserve"> value on “</w:t>
      </w:r>
      <w:r w:rsidRPr="00900D79">
        <w:rPr>
          <w:rFonts w:ascii="Times New Roman" w:hAnsi="Times New Roman" w:cs="Times New Roman"/>
        </w:rPr>
        <w:t xml:space="preserve">Table ST-5 </w:t>
      </w:r>
      <w:r>
        <w:rPr>
          <w:rFonts w:ascii="Times New Roman" w:hAnsi="Times New Roman" w:cs="Times New Roman"/>
        </w:rPr>
        <w:t>E</w:t>
      </w:r>
      <w:r w:rsidRPr="00900D79">
        <w:rPr>
          <w:rFonts w:ascii="Times New Roman" w:hAnsi="Times New Roman" w:cs="Times New Roman"/>
        </w:rPr>
        <w:t>stimation of Lot Percent Defective for Sample Size 5</w:t>
      </w:r>
      <w:r>
        <w:rPr>
          <w:rFonts w:ascii="Times New Roman" w:hAnsi="Times New Roman" w:cs="Times New Roman"/>
        </w:rPr>
        <w:t xml:space="preserve">”. Now we notice </w:t>
      </w:r>
      <w:r w:rsidRPr="009D4F4E">
        <w:rPr>
          <w:rFonts w:ascii="Times New Roman" w:hAnsi="Times New Roman" w:cs="Times New Roman"/>
        </w:rPr>
        <w:t xml:space="preserve">that </w:t>
      </w:r>
      <w:r>
        <w:rPr>
          <w:rFonts w:ascii="Times New Roman" w:hAnsi="Times New Roman" w:cs="Times New Roman"/>
        </w:rPr>
        <w:t>the maximum Q value listed on Table ST-5 gives is 1.79, which corresponds to a PD value of 0.00. A</w:t>
      </w:r>
      <w:r w:rsidRPr="009D4F4E">
        <w:rPr>
          <w:rFonts w:ascii="Times New Roman" w:hAnsi="Times New Roman" w:cs="Times New Roman"/>
        </w:rPr>
        <w:t>ny Q value greater than 1.79 on a sample of 5 cores will yield a PD value of 0.00</w:t>
      </w:r>
      <w:r>
        <w:rPr>
          <w:rFonts w:ascii="Times New Roman" w:hAnsi="Times New Roman" w:cs="Times New Roman"/>
        </w:rPr>
        <w:t>.</w:t>
      </w:r>
      <w:r w:rsidRPr="009D4F4E">
        <w:rPr>
          <w:rFonts w:ascii="Times New Roman" w:hAnsi="Times New Roman" w:cs="Times New Roman"/>
        </w:rPr>
        <w:t xml:space="preserve"> </w:t>
      </w:r>
      <w:r w:rsidRPr="00C4579B">
        <w:rPr>
          <w:rFonts w:ascii="Times New Roman" w:hAnsi="Times New Roman" w:cs="Times New Roman"/>
        </w:rPr>
        <w:t xml:space="preserve">As the </w:t>
      </w:r>
      <w:r>
        <w:rPr>
          <w:rFonts w:ascii="Times New Roman" w:hAnsi="Times New Roman" w:cs="Times New Roman"/>
        </w:rPr>
        <w:t xml:space="preserve">trend in the table shows: as the </w:t>
      </w:r>
      <w:r w:rsidRPr="00C4579B">
        <w:rPr>
          <w:rFonts w:ascii="Times New Roman" w:hAnsi="Times New Roman" w:cs="Times New Roman"/>
        </w:rPr>
        <w:t>Q values increase, the PD value decreases.</w:t>
      </w:r>
    </w:p>
    <w:p w14:paraId="1BBB3261" w14:textId="77777777" w:rsidR="00665A95" w:rsidRDefault="00665A95" w:rsidP="00665A95">
      <w:pPr>
        <w:rPr>
          <w:rFonts w:ascii="Times New Roman" w:hAnsi="Times New Roman" w:cs="Times New Roman"/>
        </w:rPr>
      </w:pPr>
      <w:r>
        <w:rPr>
          <w:rFonts w:ascii="Times New Roman" w:hAnsi="Times New Roman" w:cs="Times New Roman"/>
        </w:rPr>
        <w:t>PD</w:t>
      </w:r>
      <w:r w:rsidRPr="009D4F4E">
        <w:rPr>
          <w:rFonts w:ascii="Times New Roman" w:hAnsi="Times New Roman" w:cs="Times New Roman"/>
          <w:vertAlign w:val="subscript"/>
        </w:rPr>
        <w:t>L</w:t>
      </w:r>
      <w:r>
        <w:rPr>
          <w:rFonts w:ascii="Times New Roman" w:hAnsi="Times New Roman" w:cs="Times New Roman"/>
        </w:rPr>
        <w:t xml:space="preserve"> = 0.00</w:t>
      </w:r>
    </w:p>
    <w:p w14:paraId="77887792" w14:textId="77777777" w:rsidR="002B39F1" w:rsidRPr="00900D79" w:rsidRDefault="002B39F1" w:rsidP="002B39F1">
      <w:pPr>
        <w:spacing w:after="0" w:line="240" w:lineRule="auto"/>
        <w:rPr>
          <w:rFonts w:ascii="Times New Roman" w:hAnsi="Times New Roman" w:cs="Times New Roman"/>
        </w:rPr>
      </w:pPr>
      <w:r w:rsidRPr="00900D79">
        <w:rPr>
          <w:rFonts w:ascii="Times New Roman" w:hAnsi="Times New Roman" w:cs="Times New Roman"/>
        </w:rPr>
        <w:t xml:space="preserve">Now we can solve for the total PD. </w:t>
      </w:r>
    </w:p>
    <w:p w14:paraId="49600F0E" w14:textId="77777777" w:rsidR="002B39F1" w:rsidRPr="00900D79" w:rsidRDefault="002B39F1" w:rsidP="002B39F1">
      <w:pPr>
        <w:spacing w:after="0" w:line="240" w:lineRule="auto"/>
        <w:rPr>
          <w:rFonts w:ascii="Times New Roman" w:hAnsi="Times New Roman" w:cs="Times New Roman"/>
        </w:rPr>
      </w:pPr>
    </w:p>
    <w:p w14:paraId="052E5F09" w14:textId="77777777" w:rsidR="002B39F1" w:rsidRPr="00900D79" w:rsidRDefault="002B39F1" w:rsidP="002B39F1">
      <w:pPr>
        <w:spacing w:after="0" w:line="240" w:lineRule="auto"/>
        <w:rPr>
          <w:rFonts w:ascii="Times New Roman" w:hAnsi="Times New Roman" w:cs="Times New Roman"/>
          <w:vertAlign w:val="subscript"/>
        </w:rPr>
      </w:pPr>
      <w:r w:rsidRPr="00900D79">
        <w:rPr>
          <w:rFonts w:ascii="Times New Roman" w:hAnsi="Times New Roman" w:cs="Times New Roman"/>
        </w:rPr>
        <w:t>PD = PD</w:t>
      </w:r>
      <w:r w:rsidRPr="00900D79">
        <w:rPr>
          <w:rFonts w:ascii="Times New Roman" w:hAnsi="Times New Roman" w:cs="Times New Roman"/>
          <w:vertAlign w:val="subscript"/>
        </w:rPr>
        <w:t xml:space="preserve">L </w:t>
      </w:r>
      <w:r w:rsidRPr="00900D79">
        <w:rPr>
          <w:rFonts w:ascii="Times New Roman" w:hAnsi="Times New Roman" w:cs="Times New Roman"/>
        </w:rPr>
        <w:t>+ PD</w:t>
      </w:r>
      <w:r w:rsidRPr="00900D79">
        <w:rPr>
          <w:rFonts w:ascii="Times New Roman" w:hAnsi="Times New Roman" w:cs="Times New Roman"/>
          <w:vertAlign w:val="subscript"/>
        </w:rPr>
        <w:t xml:space="preserve">U </w:t>
      </w:r>
    </w:p>
    <w:p w14:paraId="5F0092AA" w14:textId="77777777" w:rsidR="002B39F1" w:rsidRPr="00900D79" w:rsidRDefault="002B39F1" w:rsidP="002B39F1">
      <w:pPr>
        <w:spacing w:after="0" w:line="240" w:lineRule="auto"/>
        <w:rPr>
          <w:rFonts w:ascii="Times New Roman" w:hAnsi="Times New Roman" w:cs="Times New Roman"/>
        </w:rPr>
      </w:pPr>
    </w:p>
    <w:p w14:paraId="34077F04" w14:textId="77777777" w:rsidR="002B39F1" w:rsidRPr="00900D79" w:rsidRDefault="002B39F1" w:rsidP="002B39F1">
      <w:pPr>
        <w:spacing w:after="0" w:line="240" w:lineRule="auto"/>
        <w:rPr>
          <w:rFonts w:ascii="Times New Roman" w:hAnsi="Times New Roman" w:cs="Times New Roman"/>
          <w:b/>
          <w:vertAlign w:val="subscript"/>
        </w:rPr>
      </w:pPr>
      <w:r w:rsidRPr="00900D79">
        <w:rPr>
          <w:rFonts w:ascii="Times New Roman" w:hAnsi="Times New Roman" w:cs="Times New Roman"/>
          <w:b/>
        </w:rPr>
        <w:t xml:space="preserve">PD = </w:t>
      </w:r>
      <w:r w:rsidR="009D4F4E">
        <w:rPr>
          <w:rFonts w:ascii="Times New Roman" w:hAnsi="Times New Roman" w:cs="Times New Roman"/>
          <w:b/>
        </w:rPr>
        <w:t>0.0</w:t>
      </w:r>
      <w:r w:rsidR="00B320BC">
        <w:rPr>
          <w:rFonts w:ascii="Times New Roman" w:hAnsi="Times New Roman" w:cs="Times New Roman"/>
          <w:b/>
        </w:rPr>
        <w:t xml:space="preserve"> + 48.22</w:t>
      </w:r>
      <w:r w:rsidRPr="00900D79">
        <w:rPr>
          <w:rFonts w:ascii="Times New Roman" w:hAnsi="Times New Roman" w:cs="Times New Roman"/>
          <w:b/>
        </w:rPr>
        <w:t xml:space="preserve"> = </w:t>
      </w:r>
      <w:r w:rsidR="009D4F4E">
        <w:rPr>
          <w:rFonts w:ascii="Times New Roman" w:hAnsi="Times New Roman" w:cs="Times New Roman"/>
          <w:b/>
        </w:rPr>
        <w:t>48.22</w:t>
      </w:r>
    </w:p>
    <w:p w14:paraId="1EA08E94" w14:textId="77777777" w:rsidR="002B39F1" w:rsidRPr="00900D79" w:rsidRDefault="002B39F1" w:rsidP="002B39F1">
      <w:pPr>
        <w:spacing w:after="0" w:line="240" w:lineRule="auto"/>
        <w:rPr>
          <w:rFonts w:ascii="Times New Roman" w:hAnsi="Times New Roman" w:cs="Times New Roman"/>
        </w:rPr>
      </w:pPr>
    </w:p>
    <w:p w14:paraId="108A7A3E" w14:textId="77777777" w:rsidR="00C77086" w:rsidRDefault="002B39F1" w:rsidP="000965C6">
      <w:pPr>
        <w:rPr>
          <w:rFonts w:ascii="Times New Roman" w:hAnsi="Times New Roman" w:cs="Times New Roman"/>
        </w:rPr>
      </w:pPr>
      <w:r w:rsidRPr="00900D79">
        <w:rPr>
          <w:rFonts w:ascii="Times New Roman" w:hAnsi="Times New Roman" w:cs="Times New Roman"/>
          <w:b/>
        </w:rPr>
        <w:t>What this number means as real world results</w:t>
      </w:r>
      <w:r w:rsidRPr="00900D79">
        <w:rPr>
          <w:rFonts w:ascii="Times New Roman" w:hAnsi="Times New Roman" w:cs="Times New Roman"/>
        </w:rPr>
        <w:t xml:space="preserve">: Based on analyzing the coring data statistically, </w:t>
      </w:r>
      <w:r w:rsidR="009D4F4E">
        <w:rPr>
          <w:rFonts w:ascii="Times New Roman" w:hAnsi="Times New Roman" w:cs="Times New Roman"/>
        </w:rPr>
        <w:t>48.22%</w:t>
      </w:r>
      <w:r w:rsidRPr="00900D79">
        <w:rPr>
          <w:rFonts w:ascii="Times New Roman" w:hAnsi="Times New Roman" w:cs="Times New Roman"/>
        </w:rPr>
        <w:t xml:space="preserve"> of the HMA in the tested lot falls outside the acceptable range of 2.0</w:t>
      </w:r>
      <w:r w:rsidR="00C77086">
        <w:rPr>
          <w:rFonts w:ascii="Times New Roman" w:hAnsi="Times New Roman" w:cs="Times New Roman"/>
        </w:rPr>
        <w:t>%</w:t>
      </w:r>
      <w:r w:rsidRPr="00900D79">
        <w:rPr>
          <w:rFonts w:ascii="Times New Roman" w:hAnsi="Times New Roman" w:cs="Times New Roman"/>
        </w:rPr>
        <w:t xml:space="preserve"> – 8.0</w:t>
      </w:r>
      <w:r w:rsidR="00C77086">
        <w:rPr>
          <w:rFonts w:ascii="Times New Roman" w:hAnsi="Times New Roman" w:cs="Times New Roman"/>
        </w:rPr>
        <w:t>%</w:t>
      </w:r>
      <w:r w:rsidRPr="00900D79">
        <w:rPr>
          <w:rFonts w:ascii="Times New Roman" w:hAnsi="Times New Roman" w:cs="Times New Roman"/>
        </w:rPr>
        <w:t xml:space="preserve"> air voids. </w:t>
      </w:r>
      <w:r w:rsidR="009D4F4E">
        <w:rPr>
          <w:rFonts w:ascii="Times New Roman" w:hAnsi="Times New Roman" w:cs="Times New Roman"/>
        </w:rPr>
        <w:t>48.22%</w:t>
      </w:r>
      <w:r w:rsidRPr="00900D79">
        <w:rPr>
          <w:rFonts w:ascii="Times New Roman" w:hAnsi="Times New Roman" w:cs="Times New Roman"/>
        </w:rPr>
        <w:t xml:space="preserve"> percent of the HMA</w:t>
      </w:r>
      <w:r w:rsidR="00AC2EE0">
        <w:rPr>
          <w:rFonts w:ascii="Times New Roman" w:hAnsi="Times New Roman" w:cs="Times New Roman"/>
        </w:rPr>
        <w:t xml:space="preserve"> lot</w:t>
      </w:r>
      <w:r w:rsidRPr="00900D79">
        <w:rPr>
          <w:rFonts w:ascii="Times New Roman" w:hAnsi="Times New Roman" w:cs="Times New Roman"/>
        </w:rPr>
        <w:t xml:space="preserve"> </w:t>
      </w:r>
      <w:r w:rsidR="00C77086">
        <w:rPr>
          <w:rFonts w:ascii="Times New Roman" w:hAnsi="Times New Roman" w:cs="Times New Roman"/>
        </w:rPr>
        <w:t xml:space="preserve">the coring comes from </w:t>
      </w:r>
      <w:r w:rsidRPr="00900D79">
        <w:rPr>
          <w:rFonts w:ascii="Times New Roman" w:hAnsi="Times New Roman" w:cs="Times New Roman"/>
        </w:rPr>
        <w:t>is defective.</w:t>
      </w:r>
      <w:r w:rsidR="00C77086">
        <w:rPr>
          <w:rFonts w:ascii="Times New Roman" w:hAnsi="Times New Roman" w:cs="Times New Roman"/>
        </w:rPr>
        <w:t xml:space="preserve"> </w:t>
      </w:r>
      <w:r w:rsidR="000965C6">
        <w:rPr>
          <w:rFonts w:ascii="Times New Roman" w:hAnsi="Times New Roman" w:cs="Times New Roman"/>
        </w:rPr>
        <w:t xml:space="preserve">(The contractor can elect for a retest with five </w:t>
      </w:r>
      <w:r w:rsidR="00AC2EE0">
        <w:rPr>
          <w:rFonts w:ascii="Times New Roman" w:hAnsi="Times New Roman" w:cs="Times New Roman"/>
        </w:rPr>
        <w:t>additional</w:t>
      </w:r>
      <w:r w:rsidR="000965C6">
        <w:rPr>
          <w:rFonts w:ascii="Times New Roman" w:hAnsi="Times New Roman" w:cs="Times New Roman"/>
        </w:rPr>
        <w:t xml:space="preserve"> pavement cores</w:t>
      </w:r>
      <w:r w:rsidR="00120D2B">
        <w:rPr>
          <w:rFonts w:ascii="Times New Roman" w:hAnsi="Times New Roman" w:cs="Times New Roman"/>
        </w:rPr>
        <w:t xml:space="preserve">, since the PD is above 30% </w:t>
      </w:r>
      <w:r w:rsidR="000965C6">
        <w:rPr>
          <w:rFonts w:ascii="Times New Roman" w:hAnsi="Times New Roman" w:cs="Times New Roman"/>
        </w:rPr>
        <w:t xml:space="preserve">as per </w:t>
      </w:r>
      <w:r w:rsidR="000965C6" w:rsidRPr="00154336">
        <w:rPr>
          <w:rFonts w:ascii="Times New Roman" w:hAnsi="Times New Roman" w:cs="Times New Roman"/>
        </w:rPr>
        <w:t>401.03.07.H.</w:t>
      </w:r>
      <w:r w:rsidR="000965C6">
        <w:rPr>
          <w:rFonts w:ascii="Times New Roman" w:hAnsi="Times New Roman" w:cs="Times New Roman"/>
        </w:rPr>
        <w:t>6.)</w:t>
      </w:r>
    </w:p>
    <w:p w14:paraId="2B805206" w14:textId="77777777" w:rsidR="002B39F1" w:rsidRDefault="00C77086" w:rsidP="002B39F1">
      <w:pPr>
        <w:rPr>
          <w:rFonts w:ascii="Times New Roman" w:hAnsi="Times New Roman" w:cs="Times New Roman"/>
        </w:rPr>
      </w:pPr>
      <w:r>
        <w:rPr>
          <w:rFonts w:ascii="Times New Roman" w:hAnsi="Times New Roman" w:cs="Times New Roman"/>
        </w:rPr>
        <w:t xml:space="preserve">Based on the distribution and statistics we calculated in Step 1, this </w:t>
      </w:r>
      <w:r w:rsidR="00986851">
        <w:rPr>
          <w:rFonts w:ascii="Times New Roman" w:hAnsi="Times New Roman" w:cs="Times New Roman"/>
        </w:rPr>
        <w:t>PD makes</w:t>
      </w:r>
      <w:r>
        <w:rPr>
          <w:rFonts w:ascii="Times New Roman" w:hAnsi="Times New Roman" w:cs="Times New Roman"/>
        </w:rPr>
        <w:t xml:space="preserve"> sense. Using the central limit theorem and empirical rule, we concluded that a little less than 50% of the data set would fall outside the acceptable range and be defective. Graph Example 2 is repeated here to illustrate this point.</w:t>
      </w:r>
    </w:p>
    <w:p w14:paraId="74D77E2D" w14:textId="77777777" w:rsidR="00061C84" w:rsidRDefault="00C77086" w:rsidP="00DE1777">
      <w:pPr>
        <w:rPr>
          <w:rFonts w:ascii="Times New Roman" w:hAnsi="Times New Roman" w:cs="Times New Roman"/>
        </w:rPr>
      </w:pPr>
      <w:r>
        <w:rPr>
          <w:rFonts w:ascii="Times New Roman" w:hAnsi="Times New Roman" w:cs="Times New Roman"/>
          <w:noProof/>
        </w:rPr>
        <w:drawing>
          <wp:inline distT="0" distB="0" distL="0" distR="0" wp14:anchorId="56F0D1E7" wp14:editId="6FB164C1">
            <wp:extent cx="5943600" cy="404812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Normal Curve_EXAMPLE1_3.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4048125"/>
                    </a:xfrm>
                    <a:prstGeom prst="rect">
                      <a:avLst/>
                    </a:prstGeom>
                  </pic:spPr>
                </pic:pic>
              </a:graphicData>
            </a:graphic>
          </wp:inline>
        </w:drawing>
      </w:r>
    </w:p>
    <w:p w14:paraId="0A1087ED" w14:textId="77777777" w:rsidR="00DE1777" w:rsidRPr="00900D79" w:rsidRDefault="00C77086" w:rsidP="00DE1777">
      <w:pPr>
        <w:rPr>
          <w:rFonts w:ascii="Times New Roman" w:hAnsi="Times New Roman" w:cs="Times New Roman"/>
        </w:rPr>
      </w:pPr>
      <w:r>
        <w:rPr>
          <w:rFonts w:ascii="Times New Roman" w:hAnsi="Times New Roman" w:cs="Times New Roman"/>
        </w:rPr>
        <w:lastRenderedPageBreak/>
        <w:t>As another exercise, l</w:t>
      </w:r>
      <w:r w:rsidR="00DE1777" w:rsidRPr="00900D79">
        <w:rPr>
          <w:rFonts w:ascii="Times New Roman" w:hAnsi="Times New Roman" w:cs="Times New Roman"/>
        </w:rPr>
        <w:t>et’s try repeating this step for</w:t>
      </w:r>
      <w:r>
        <w:rPr>
          <w:rFonts w:ascii="Times New Roman" w:hAnsi="Times New Roman" w:cs="Times New Roman"/>
        </w:rPr>
        <w:t xml:space="preserve"> a negative Q value. What is the PD for </w:t>
      </w:r>
      <w:r w:rsidR="00DE1777" w:rsidRPr="00900D79">
        <w:rPr>
          <w:rFonts w:ascii="Times New Roman" w:hAnsi="Times New Roman" w:cs="Times New Roman"/>
        </w:rPr>
        <w:t>Q</w:t>
      </w:r>
      <w:r w:rsidR="00061C84">
        <w:rPr>
          <w:rFonts w:ascii="Times New Roman" w:hAnsi="Times New Roman" w:cs="Times New Roman"/>
        </w:rPr>
        <w:t xml:space="preserve"> = -0.26?</w:t>
      </w:r>
    </w:p>
    <w:p w14:paraId="373B4113" w14:textId="77777777" w:rsidR="00DE1777" w:rsidRPr="00900D79" w:rsidRDefault="00DE1777" w:rsidP="00DE1777">
      <w:pPr>
        <w:rPr>
          <w:rFonts w:ascii="Times New Roman" w:hAnsi="Times New Roman" w:cs="Times New Roman"/>
        </w:rPr>
      </w:pPr>
      <w:r w:rsidRPr="00900D79">
        <w:rPr>
          <w:rFonts w:ascii="Times New Roman" w:hAnsi="Times New Roman" w:cs="Times New Roman"/>
          <w:noProof/>
        </w:rPr>
        <w:drawing>
          <wp:inline distT="0" distB="0" distL="0" distR="0" wp14:anchorId="03733827" wp14:editId="763DE357">
            <wp:extent cx="5943600" cy="34194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tatistical Table T-5_6.png"/>
                    <pic:cNvPicPr/>
                  </pic:nvPicPr>
                  <pic:blipFill>
                    <a:blip r:embed="rId28">
                      <a:extLst>
                        <a:ext uri="{28A0092B-C50C-407E-A947-70E740481C1C}">
                          <a14:useLocalDpi xmlns:a14="http://schemas.microsoft.com/office/drawing/2010/main" val="0"/>
                        </a:ext>
                      </a:extLst>
                    </a:blip>
                    <a:stretch>
                      <a:fillRect/>
                    </a:stretch>
                  </pic:blipFill>
                  <pic:spPr>
                    <a:xfrm>
                      <a:off x="0" y="0"/>
                      <a:ext cx="6088079" cy="3502597"/>
                    </a:xfrm>
                    <a:prstGeom prst="rect">
                      <a:avLst/>
                    </a:prstGeom>
                  </pic:spPr>
                </pic:pic>
              </a:graphicData>
            </a:graphic>
          </wp:inline>
        </w:drawing>
      </w:r>
    </w:p>
    <w:p w14:paraId="773C55A8" w14:textId="77777777" w:rsidR="00DE1777" w:rsidRPr="00900D79" w:rsidRDefault="00DE1777" w:rsidP="00DE1777">
      <w:pPr>
        <w:rPr>
          <w:rFonts w:ascii="Times New Roman" w:hAnsi="Times New Roman" w:cs="Times New Roman"/>
        </w:rPr>
      </w:pPr>
      <w:r w:rsidRPr="00900D79">
        <w:rPr>
          <w:rFonts w:ascii="Times New Roman" w:hAnsi="Times New Roman" w:cs="Times New Roman"/>
        </w:rPr>
        <w:t xml:space="preserve">There is a note at the bottom of the table explaining how to use the table for negative Q values. To get the proper PD value, look up </w:t>
      </w:r>
      <w:r w:rsidR="00061C84">
        <w:rPr>
          <w:rFonts w:ascii="Times New Roman" w:hAnsi="Times New Roman" w:cs="Times New Roman"/>
        </w:rPr>
        <w:t>your</w:t>
      </w:r>
      <w:r w:rsidRPr="00900D79">
        <w:rPr>
          <w:rFonts w:ascii="Times New Roman" w:hAnsi="Times New Roman" w:cs="Times New Roman"/>
        </w:rPr>
        <w:t xml:space="preserve"> Q value </w:t>
      </w:r>
      <w:r w:rsidR="00061C84">
        <w:rPr>
          <w:rFonts w:ascii="Times New Roman" w:hAnsi="Times New Roman" w:cs="Times New Roman"/>
        </w:rPr>
        <w:t>as if it’s a positive number</w:t>
      </w:r>
      <w:r w:rsidRPr="00900D79">
        <w:rPr>
          <w:rFonts w:ascii="Times New Roman" w:hAnsi="Times New Roman" w:cs="Times New Roman"/>
        </w:rPr>
        <w:t>. Then subtract that positive Q value from one hundred. The difference of that subtraction is the PD value for your original negative Q value.</w:t>
      </w:r>
      <w:r w:rsidR="00C4579B">
        <w:rPr>
          <w:rFonts w:ascii="Times New Roman" w:hAnsi="Times New Roman" w:cs="Times New Roman"/>
        </w:rPr>
        <w:t xml:space="preserve"> </w:t>
      </w:r>
    </w:p>
    <w:p w14:paraId="60AF137A" w14:textId="77777777" w:rsidR="00DE1777" w:rsidRPr="00900D79" w:rsidRDefault="00DE1777" w:rsidP="00DE1777">
      <w:pPr>
        <w:rPr>
          <w:rFonts w:ascii="Times New Roman" w:hAnsi="Times New Roman" w:cs="Times New Roman"/>
        </w:rPr>
      </w:pPr>
      <w:r w:rsidRPr="00900D79">
        <w:rPr>
          <w:rFonts w:ascii="Times New Roman" w:hAnsi="Times New Roman" w:cs="Times New Roman"/>
        </w:rPr>
        <w:t xml:space="preserve">Q = -0.26. The positive version of -0.26 is 0.26. We look up the value of Q = 0.26 and find that it is 40.78. </w:t>
      </w:r>
    </w:p>
    <w:p w14:paraId="378B1C7E" w14:textId="77777777" w:rsidR="00DE1777" w:rsidRDefault="00DE1777" w:rsidP="00DE1777">
      <w:pPr>
        <w:rPr>
          <w:rFonts w:ascii="Times New Roman" w:hAnsi="Times New Roman" w:cs="Times New Roman"/>
        </w:rPr>
      </w:pPr>
      <w:r w:rsidRPr="00900D79">
        <w:rPr>
          <w:rFonts w:ascii="Times New Roman" w:hAnsi="Times New Roman" w:cs="Times New Roman"/>
        </w:rPr>
        <w:t>We subtract 40.78 from one hundred to get: 100 – 40.78 = 59.22. This is our PD value.</w:t>
      </w:r>
    </w:p>
    <w:p w14:paraId="6ED0DA33" w14:textId="77777777" w:rsidR="003810D3" w:rsidRDefault="003810D3" w:rsidP="00DE1777">
      <w:pPr>
        <w:rPr>
          <w:rFonts w:ascii="Times New Roman" w:hAnsi="Times New Roman" w:cs="Times New Roman"/>
        </w:rPr>
      </w:pPr>
    </w:p>
    <w:p w14:paraId="5D4FBADB" w14:textId="77777777" w:rsidR="003810D3" w:rsidRDefault="003810D3" w:rsidP="00DE1777">
      <w:pPr>
        <w:rPr>
          <w:rFonts w:ascii="Times New Roman" w:hAnsi="Times New Roman" w:cs="Times New Roman"/>
        </w:rPr>
      </w:pPr>
    </w:p>
    <w:p w14:paraId="56C045CA" w14:textId="77777777" w:rsidR="003810D3" w:rsidRDefault="003810D3" w:rsidP="00DE1777">
      <w:pPr>
        <w:rPr>
          <w:rFonts w:ascii="Times New Roman" w:hAnsi="Times New Roman" w:cs="Times New Roman"/>
        </w:rPr>
      </w:pPr>
    </w:p>
    <w:p w14:paraId="2942353E" w14:textId="77777777" w:rsidR="003810D3" w:rsidRDefault="003810D3" w:rsidP="00DE1777">
      <w:pPr>
        <w:rPr>
          <w:rFonts w:ascii="Times New Roman" w:hAnsi="Times New Roman" w:cs="Times New Roman"/>
        </w:rPr>
      </w:pPr>
    </w:p>
    <w:p w14:paraId="6C0163B6" w14:textId="77777777" w:rsidR="003810D3" w:rsidRDefault="003810D3" w:rsidP="00DE1777">
      <w:pPr>
        <w:rPr>
          <w:rFonts w:ascii="Times New Roman" w:hAnsi="Times New Roman" w:cs="Times New Roman"/>
        </w:rPr>
      </w:pPr>
    </w:p>
    <w:p w14:paraId="0C5B354E" w14:textId="77777777" w:rsidR="003810D3" w:rsidRDefault="003810D3" w:rsidP="00DE1777">
      <w:pPr>
        <w:rPr>
          <w:rFonts w:ascii="Times New Roman" w:hAnsi="Times New Roman" w:cs="Times New Roman"/>
        </w:rPr>
      </w:pPr>
    </w:p>
    <w:p w14:paraId="2218B24D" w14:textId="77777777" w:rsidR="003810D3" w:rsidRDefault="003810D3" w:rsidP="00DE1777">
      <w:pPr>
        <w:rPr>
          <w:rFonts w:ascii="Times New Roman" w:hAnsi="Times New Roman" w:cs="Times New Roman"/>
        </w:rPr>
      </w:pPr>
    </w:p>
    <w:p w14:paraId="287CF9F5" w14:textId="77777777" w:rsidR="003810D3" w:rsidRDefault="003810D3" w:rsidP="00DE1777">
      <w:pPr>
        <w:rPr>
          <w:rFonts w:ascii="Times New Roman" w:hAnsi="Times New Roman" w:cs="Times New Roman"/>
        </w:rPr>
      </w:pPr>
    </w:p>
    <w:p w14:paraId="5D8DF881" w14:textId="77777777" w:rsidR="003810D3" w:rsidRDefault="003810D3" w:rsidP="00DE1777">
      <w:pPr>
        <w:rPr>
          <w:rFonts w:ascii="Times New Roman" w:hAnsi="Times New Roman" w:cs="Times New Roman"/>
        </w:rPr>
      </w:pPr>
    </w:p>
    <w:p w14:paraId="2A83582A" w14:textId="77777777" w:rsidR="003810D3" w:rsidRPr="00900D79" w:rsidRDefault="003810D3" w:rsidP="00DE1777">
      <w:pPr>
        <w:rPr>
          <w:rFonts w:ascii="Times New Roman" w:hAnsi="Times New Roman" w:cs="Times New Roman"/>
        </w:rPr>
      </w:pPr>
    </w:p>
    <w:p w14:paraId="0BD9FAEF" w14:textId="77777777" w:rsidR="009D2070" w:rsidRPr="00A3156D" w:rsidRDefault="009D2070" w:rsidP="00A3156D">
      <w:pPr>
        <w:pStyle w:val="Heading1"/>
        <w:rPr>
          <w:rFonts w:ascii="Times New Roman" w:hAnsi="Times New Roman" w:cs="Times New Roman"/>
          <w:b/>
          <w:color w:val="auto"/>
          <w:sz w:val="28"/>
          <w:szCs w:val="28"/>
          <w:u w:val="single"/>
        </w:rPr>
      </w:pPr>
      <w:r w:rsidRPr="00A3156D">
        <w:rPr>
          <w:rFonts w:ascii="Times New Roman" w:hAnsi="Times New Roman" w:cs="Times New Roman"/>
          <w:b/>
          <w:color w:val="auto"/>
          <w:sz w:val="28"/>
          <w:szCs w:val="28"/>
          <w:u w:val="single"/>
        </w:rPr>
        <w:lastRenderedPageBreak/>
        <w:t>Example of Step 4</w:t>
      </w:r>
    </w:p>
    <w:p w14:paraId="447C54BA" w14:textId="77777777" w:rsidR="009D2070" w:rsidRPr="003F0CC5" w:rsidRDefault="009D2070" w:rsidP="009D2070">
      <w:pPr>
        <w:rPr>
          <w:rFonts w:ascii="Times New Roman" w:hAnsi="Times New Roman" w:cs="Times New Roman"/>
          <w:i/>
        </w:rPr>
      </w:pPr>
      <w:r w:rsidRPr="003F0CC5">
        <w:rPr>
          <w:rFonts w:ascii="Times New Roman" w:hAnsi="Times New Roman" w:cs="Times New Roman"/>
          <w:i/>
        </w:rPr>
        <w:t xml:space="preserve">Calculate the </w:t>
      </w:r>
      <w:r w:rsidR="00DD2F33">
        <w:rPr>
          <w:rFonts w:ascii="Times New Roman" w:hAnsi="Times New Roman" w:cs="Times New Roman"/>
          <w:i/>
        </w:rPr>
        <w:t>Payment Reduction Percentage</w:t>
      </w:r>
      <w:r w:rsidRPr="003F0CC5">
        <w:rPr>
          <w:rFonts w:ascii="Times New Roman" w:hAnsi="Times New Roman" w:cs="Times New Roman"/>
          <w:i/>
        </w:rPr>
        <w:t xml:space="preserve"> for a given set of data</w:t>
      </w:r>
      <w:r w:rsidR="003F0CC5">
        <w:rPr>
          <w:rFonts w:ascii="Times New Roman" w:hAnsi="Times New Roman" w:cs="Times New Roman"/>
          <w:i/>
        </w:rPr>
        <w:t xml:space="preserve"> and line item price</w:t>
      </w:r>
      <w:r w:rsidRPr="003F0CC5">
        <w:rPr>
          <w:rFonts w:ascii="Times New Roman" w:hAnsi="Times New Roman" w:cs="Times New Roman"/>
          <w:i/>
        </w:rPr>
        <w:t>.</w:t>
      </w:r>
    </w:p>
    <w:p w14:paraId="70CB3C5C" w14:textId="77777777" w:rsidR="009D2070" w:rsidRDefault="003F0CC5" w:rsidP="009D2070">
      <w:pPr>
        <w:rPr>
          <w:rFonts w:ascii="Times New Roman" w:hAnsi="Times New Roman" w:cs="Times New Roman"/>
        </w:rPr>
      </w:pPr>
      <w:r>
        <w:rPr>
          <w:rFonts w:ascii="Times New Roman" w:hAnsi="Times New Roman" w:cs="Times New Roman"/>
        </w:rPr>
        <w:t>Percent Defective (</w:t>
      </w:r>
      <w:r w:rsidR="009D2070">
        <w:rPr>
          <w:rFonts w:ascii="Times New Roman" w:hAnsi="Times New Roman" w:cs="Times New Roman"/>
        </w:rPr>
        <w:t>PD</w:t>
      </w:r>
      <w:r>
        <w:rPr>
          <w:rFonts w:ascii="Times New Roman" w:hAnsi="Times New Roman" w:cs="Times New Roman"/>
        </w:rPr>
        <w:t>)</w:t>
      </w:r>
      <w:r w:rsidR="009D2070">
        <w:rPr>
          <w:rFonts w:ascii="Times New Roman" w:hAnsi="Times New Roman" w:cs="Times New Roman"/>
        </w:rPr>
        <w:t xml:space="preserve"> = </w:t>
      </w:r>
      <w:r w:rsidR="00DE552F">
        <w:rPr>
          <w:rFonts w:ascii="Times New Roman" w:hAnsi="Times New Roman" w:cs="Times New Roman"/>
        </w:rPr>
        <w:t>48.22</w:t>
      </w:r>
    </w:p>
    <w:p w14:paraId="3FD778A1" w14:textId="77777777" w:rsidR="003F0CC5" w:rsidRDefault="001C6E38" w:rsidP="009D2070">
      <w:pPr>
        <w:rPr>
          <w:rFonts w:ascii="Times New Roman" w:hAnsi="Times New Roman" w:cs="Times New Roman"/>
        </w:rPr>
      </w:pPr>
      <w:r>
        <w:rPr>
          <w:rFonts w:ascii="Times New Roman" w:hAnsi="Times New Roman" w:cs="Times New Roman"/>
        </w:rPr>
        <w:t xml:space="preserve">One lot of </w:t>
      </w:r>
      <w:r w:rsidR="003F0CC5">
        <w:rPr>
          <w:rFonts w:ascii="Times New Roman" w:hAnsi="Times New Roman" w:cs="Times New Roman"/>
        </w:rPr>
        <w:t>9.5M64 Surface Course Asphalt line item total = $50,000.00</w:t>
      </w:r>
    </w:p>
    <w:p w14:paraId="483B7ED9" w14:textId="77777777" w:rsidR="009D2070" w:rsidRDefault="009D2070" w:rsidP="009D2070">
      <w:pPr>
        <w:rPr>
          <w:rStyle w:val="Heading2Char"/>
          <w:rFonts w:ascii="Times New Roman" w:hAnsi="Times New Roman" w:cs="Times New Roman"/>
          <w:color w:val="auto"/>
          <w:sz w:val="22"/>
          <w:szCs w:val="22"/>
        </w:rPr>
      </w:pPr>
      <w:r>
        <w:rPr>
          <w:rFonts w:ascii="Times New Roman" w:hAnsi="Times New Roman" w:cs="Times New Roman"/>
        </w:rPr>
        <w:t xml:space="preserve">We must refer to table </w:t>
      </w:r>
      <w:r w:rsidRPr="00900D79">
        <w:rPr>
          <w:rStyle w:val="Heading2Char"/>
          <w:rFonts w:ascii="Times New Roman" w:hAnsi="Times New Roman" w:cs="Times New Roman"/>
          <w:color w:val="auto"/>
          <w:sz w:val="22"/>
          <w:szCs w:val="22"/>
        </w:rPr>
        <w:t xml:space="preserve">“Table 401.03.07-3 PPA for Mainline lots and Ramp Lots” provided in the </w:t>
      </w:r>
      <w:r w:rsidR="000E5369">
        <w:rPr>
          <w:rStyle w:val="Heading2Char"/>
          <w:rFonts w:ascii="Times New Roman" w:hAnsi="Times New Roman" w:cs="Times New Roman"/>
          <w:color w:val="auto"/>
          <w:sz w:val="22"/>
          <w:szCs w:val="22"/>
        </w:rPr>
        <w:t xml:space="preserve">FY 2019 </w:t>
      </w:r>
      <w:r w:rsidRPr="00900D79">
        <w:rPr>
          <w:rStyle w:val="Heading2Char"/>
          <w:rFonts w:ascii="Times New Roman" w:hAnsi="Times New Roman" w:cs="Times New Roman"/>
          <w:color w:val="auto"/>
          <w:sz w:val="22"/>
          <w:szCs w:val="22"/>
        </w:rPr>
        <w:t xml:space="preserve">Special Provisions for </w:t>
      </w:r>
      <w:r w:rsidR="003F0CC5">
        <w:rPr>
          <w:rStyle w:val="Heading2Char"/>
          <w:rFonts w:ascii="Times New Roman" w:hAnsi="Times New Roman" w:cs="Times New Roman"/>
          <w:color w:val="auto"/>
          <w:sz w:val="22"/>
          <w:szCs w:val="22"/>
        </w:rPr>
        <w:t xml:space="preserve">State Aid </w:t>
      </w:r>
      <w:r w:rsidR="00454B75">
        <w:rPr>
          <w:rStyle w:val="Heading2Char"/>
          <w:rFonts w:ascii="Times New Roman" w:hAnsi="Times New Roman" w:cs="Times New Roman"/>
          <w:color w:val="auto"/>
          <w:sz w:val="22"/>
          <w:szCs w:val="22"/>
        </w:rPr>
        <w:t>P</w:t>
      </w:r>
      <w:r w:rsidR="003F0CC5">
        <w:rPr>
          <w:rStyle w:val="Heading2Char"/>
          <w:rFonts w:ascii="Times New Roman" w:hAnsi="Times New Roman" w:cs="Times New Roman"/>
          <w:color w:val="auto"/>
          <w:sz w:val="22"/>
          <w:szCs w:val="22"/>
        </w:rPr>
        <w:t>rojects.</w:t>
      </w:r>
    </w:p>
    <w:tbl>
      <w:tblPr>
        <w:tblW w:w="5940" w:type="dxa"/>
        <w:jc w:val="center"/>
        <w:tblLook w:val="04A0" w:firstRow="1" w:lastRow="0" w:firstColumn="1" w:lastColumn="0" w:noHBand="0" w:noVBand="1"/>
      </w:tblPr>
      <w:tblGrid>
        <w:gridCol w:w="3440"/>
        <w:gridCol w:w="2500"/>
      </w:tblGrid>
      <w:tr w:rsidR="009109C7" w:rsidRPr="009109C7" w14:paraId="58CAE941" w14:textId="77777777" w:rsidTr="000435C2">
        <w:trPr>
          <w:trHeight w:val="135"/>
          <w:jc w:val="center"/>
        </w:trPr>
        <w:tc>
          <w:tcPr>
            <w:tcW w:w="5940" w:type="dxa"/>
            <w:gridSpan w:val="2"/>
            <w:tcBorders>
              <w:top w:val="double" w:sz="6" w:space="0" w:color="auto"/>
              <w:left w:val="nil"/>
              <w:bottom w:val="single" w:sz="8" w:space="0" w:color="auto"/>
              <w:right w:val="nil"/>
            </w:tcBorders>
            <w:shd w:val="clear" w:color="auto" w:fill="auto"/>
            <w:vAlign w:val="center"/>
            <w:hideMark/>
          </w:tcPr>
          <w:p w14:paraId="2D7E13D0" w14:textId="77777777" w:rsidR="009109C7" w:rsidRPr="009109C7" w:rsidRDefault="009109C7" w:rsidP="000435C2">
            <w:pPr>
              <w:spacing w:after="0" w:line="240" w:lineRule="auto"/>
              <w:jc w:val="center"/>
              <w:rPr>
                <w:rFonts w:ascii="Times New Roman" w:eastAsia="Times New Roman" w:hAnsi="Times New Roman" w:cs="Times New Roman"/>
                <w:color w:val="000000"/>
                <w:szCs w:val="20"/>
              </w:rPr>
            </w:pPr>
            <w:r w:rsidRPr="009109C7">
              <w:rPr>
                <w:rFonts w:ascii="Times New Roman" w:eastAsia="Times New Roman" w:hAnsi="Times New Roman" w:cs="Times New Roman"/>
                <w:color w:val="000000"/>
                <w:szCs w:val="20"/>
              </w:rPr>
              <w:t>Table 401.03.07-3</w:t>
            </w:r>
          </w:p>
        </w:tc>
      </w:tr>
      <w:tr w:rsidR="009109C7" w:rsidRPr="009109C7" w14:paraId="29FBD557" w14:textId="77777777" w:rsidTr="000435C2">
        <w:trPr>
          <w:trHeight w:val="250"/>
          <w:jc w:val="center"/>
        </w:trPr>
        <w:tc>
          <w:tcPr>
            <w:tcW w:w="5940" w:type="dxa"/>
            <w:gridSpan w:val="2"/>
            <w:tcBorders>
              <w:top w:val="nil"/>
              <w:left w:val="nil"/>
              <w:bottom w:val="single" w:sz="8" w:space="0" w:color="auto"/>
              <w:right w:val="nil"/>
            </w:tcBorders>
            <w:shd w:val="clear" w:color="auto" w:fill="auto"/>
            <w:vAlign w:val="center"/>
            <w:hideMark/>
          </w:tcPr>
          <w:p w14:paraId="7B634285" w14:textId="77777777" w:rsidR="009109C7" w:rsidRPr="009109C7" w:rsidRDefault="009109C7" w:rsidP="000435C2">
            <w:pPr>
              <w:spacing w:after="0" w:line="240" w:lineRule="auto"/>
              <w:jc w:val="center"/>
              <w:rPr>
                <w:rFonts w:ascii="Times New Roman" w:eastAsia="Times New Roman" w:hAnsi="Times New Roman" w:cs="Times New Roman"/>
                <w:color w:val="000000"/>
                <w:szCs w:val="20"/>
              </w:rPr>
            </w:pPr>
            <w:r w:rsidRPr="009109C7">
              <w:rPr>
                <w:rFonts w:ascii="Times New Roman" w:eastAsia="Times New Roman" w:hAnsi="Times New Roman" w:cs="Times New Roman"/>
                <w:color w:val="000000"/>
                <w:szCs w:val="20"/>
              </w:rPr>
              <w:t>Reduction in Payment for Nonconformance to Air Void Requirements</w:t>
            </w:r>
          </w:p>
        </w:tc>
      </w:tr>
      <w:tr w:rsidR="009109C7" w:rsidRPr="009109C7" w14:paraId="7955E42D" w14:textId="77777777" w:rsidTr="000435C2">
        <w:trPr>
          <w:trHeight w:val="315"/>
          <w:jc w:val="center"/>
        </w:trPr>
        <w:tc>
          <w:tcPr>
            <w:tcW w:w="3440" w:type="dxa"/>
            <w:tcBorders>
              <w:top w:val="nil"/>
              <w:left w:val="nil"/>
              <w:bottom w:val="single" w:sz="8" w:space="0" w:color="auto"/>
              <w:right w:val="nil"/>
            </w:tcBorders>
            <w:shd w:val="clear" w:color="auto" w:fill="auto"/>
            <w:noWrap/>
            <w:vAlign w:val="center"/>
            <w:hideMark/>
          </w:tcPr>
          <w:p w14:paraId="3D34292C" w14:textId="77777777" w:rsidR="009109C7" w:rsidRPr="009109C7" w:rsidRDefault="009109C7" w:rsidP="000435C2">
            <w:pPr>
              <w:spacing w:after="0" w:line="240" w:lineRule="auto"/>
              <w:jc w:val="center"/>
              <w:rPr>
                <w:rFonts w:ascii="Times New Roman" w:eastAsia="Times New Roman" w:hAnsi="Times New Roman" w:cs="Times New Roman"/>
                <w:color w:val="000000"/>
                <w:szCs w:val="20"/>
              </w:rPr>
            </w:pPr>
            <w:r w:rsidRPr="009109C7">
              <w:rPr>
                <w:rFonts w:ascii="Times New Roman" w:eastAsia="Times New Roman" w:hAnsi="Times New Roman" w:cs="Times New Roman"/>
                <w:color w:val="000000"/>
                <w:szCs w:val="20"/>
              </w:rPr>
              <w:t>Percent Defective (PD) Per Lot</w:t>
            </w:r>
          </w:p>
        </w:tc>
        <w:tc>
          <w:tcPr>
            <w:tcW w:w="2500" w:type="dxa"/>
            <w:tcBorders>
              <w:top w:val="nil"/>
              <w:left w:val="nil"/>
              <w:bottom w:val="single" w:sz="8" w:space="0" w:color="auto"/>
              <w:right w:val="nil"/>
            </w:tcBorders>
            <w:shd w:val="clear" w:color="auto" w:fill="auto"/>
            <w:noWrap/>
            <w:vAlign w:val="center"/>
            <w:hideMark/>
          </w:tcPr>
          <w:p w14:paraId="151C4A2A" w14:textId="77777777" w:rsidR="009109C7" w:rsidRPr="009109C7" w:rsidRDefault="009109C7" w:rsidP="000435C2">
            <w:pPr>
              <w:spacing w:after="0" w:line="240" w:lineRule="auto"/>
              <w:jc w:val="center"/>
              <w:rPr>
                <w:rFonts w:ascii="Times New Roman" w:eastAsia="Times New Roman" w:hAnsi="Times New Roman" w:cs="Times New Roman"/>
                <w:color w:val="000000"/>
                <w:szCs w:val="20"/>
              </w:rPr>
            </w:pPr>
            <w:r w:rsidRPr="009109C7">
              <w:rPr>
                <w:rFonts w:ascii="Times New Roman" w:eastAsia="Times New Roman" w:hAnsi="Times New Roman" w:cs="Times New Roman"/>
                <w:color w:val="000000"/>
                <w:szCs w:val="20"/>
              </w:rPr>
              <w:t>Reduction Per Lot (%)</w:t>
            </w:r>
          </w:p>
        </w:tc>
      </w:tr>
      <w:tr w:rsidR="009109C7" w:rsidRPr="009109C7" w14:paraId="6F17E8AC" w14:textId="77777777" w:rsidTr="000435C2">
        <w:trPr>
          <w:trHeight w:val="315"/>
          <w:jc w:val="center"/>
        </w:trPr>
        <w:tc>
          <w:tcPr>
            <w:tcW w:w="3440" w:type="dxa"/>
            <w:tcBorders>
              <w:top w:val="nil"/>
              <w:left w:val="nil"/>
              <w:bottom w:val="single" w:sz="8" w:space="0" w:color="auto"/>
              <w:right w:val="nil"/>
            </w:tcBorders>
            <w:shd w:val="clear" w:color="auto" w:fill="auto"/>
            <w:noWrap/>
            <w:vAlign w:val="center"/>
            <w:hideMark/>
          </w:tcPr>
          <w:p w14:paraId="6F1F9804" w14:textId="77777777" w:rsidR="009109C7" w:rsidRPr="009109C7" w:rsidRDefault="009109C7" w:rsidP="000435C2">
            <w:pPr>
              <w:spacing w:after="0" w:line="240" w:lineRule="auto"/>
              <w:jc w:val="center"/>
              <w:rPr>
                <w:rFonts w:ascii="Times New Roman" w:eastAsia="Times New Roman" w:hAnsi="Times New Roman" w:cs="Times New Roman"/>
                <w:color w:val="000000"/>
                <w:szCs w:val="20"/>
              </w:rPr>
            </w:pPr>
            <w:r w:rsidRPr="009109C7">
              <w:rPr>
                <w:rFonts w:ascii="Times New Roman" w:eastAsia="Times New Roman" w:hAnsi="Times New Roman" w:cs="Times New Roman"/>
                <w:color w:val="000000"/>
                <w:szCs w:val="20"/>
              </w:rPr>
              <w:t>0 &lt; PD ≤ 15</w:t>
            </w:r>
          </w:p>
        </w:tc>
        <w:tc>
          <w:tcPr>
            <w:tcW w:w="2500" w:type="dxa"/>
            <w:tcBorders>
              <w:top w:val="nil"/>
              <w:left w:val="nil"/>
              <w:bottom w:val="single" w:sz="8" w:space="0" w:color="auto"/>
              <w:right w:val="nil"/>
            </w:tcBorders>
            <w:shd w:val="clear" w:color="auto" w:fill="auto"/>
            <w:noWrap/>
            <w:vAlign w:val="center"/>
            <w:hideMark/>
          </w:tcPr>
          <w:p w14:paraId="2A17D375" w14:textId="77777777" w:rsidR="009109C7" w:rsidRPr="009109C7" w:rsidRDefault="009109C7" w:rsidP="000435C2">
            <w:pPr>
              <w:spacing w:after="0" w:line="240" w:lineRule="auto"/>
              <w:jc w:val="center"/>
              <w:rPr>
                <w:rFonts w:ascii="Times New Roman" w:eastAsia="Times New Roman" w:hAnsi="Times New Roman" w:cs="Times New Roman"/>
                <w:color w:val="000000"/>
                <w:szCs w:val="20"/>
              </w:rPr>
            </w:pPr>
            <w:r w:rsidRPr="009109C7">
              <w:rPr>
                <w:rFonts w:ascii="Times New Roman" w:eastAsia="Times New Roman" w:hAnsi="Times New Roman" w:cs="Times New Roman"/>
                <w:color w:val="000000"/>
                <w:szCs w:val="20"/>
              </w:rPr>
              <w:t>0</w:t>
            </w:r>
          </w:p>
        </w:tc>
      </w:tr>
      <w:tr w:rsidR="009109C7" w:rsidRPr="009109C7" w14:paraId="7E8751A7" w14:textId="77777777" w:rsidTr="000435C2">
        <w:trPr>
          <w:trHeight w:val="315"/>
          <w:jc w:val="center"/>
        </w:trPr>
        <w:tc>
          <w:tcPr>
            <w:tcW w:w="3440" w:type="dxa"/>
            <w:tcBorders>
              <w:top w:val="nil"/>
              <w:left w:val="nil"/>
              <w:bottom w:val="single" w:sz="8" w:space="0" w:color="auto"/>
              <w:right w:val="nil"/>
            </w:tcBorders>
            <w:shd w:val="clear" w:color="auto" w:fill="auto"/>
            <w:noWrap/>
            <w:vAlign w:val="center"/>
            <w:hideMark/>
          </w:tcPr>
          <w:p w14:paraId="0345FF08" w14:textId="77777777" w:rsidR="009109C7" w:rsidRPr="009109C7" w:rsidRDefault="009109C7" w:rsidP="000435C2">
            <w:pPr>
              <w:spacing w:after="0" w:line="240" w:lineRule="auto"/>
              <w:jc w:val="center"/>
              <w:rPr>
                <w:rFonts w:ascii="Times New Roman" w:eastAsia="Times New Roman" w:hAnsi="Times New Roman" w:cs="Times New Roman"/>
                <w:color w:val="000000"/>
                <w:szCs w:val="20"/>
              </w:rPr>
            </w:pPr>
            <w:r w:rsidRPr="009109C7">
              <w:rPr>
                <w:rFonts w:ascii="Times New Roman" w:eastAsia="Times New Roman" w:hAnsi="Times New Roman" w:cs="Times New Roman"/>
                <w:color w:val="000000"/>
                <w:szCs w:val="20"/>
              </w:rPr>
              <w:t>15 &lt; PD ≤ 30</w:t>
            </w:r>
          </w:p>
        </w:tc>
        <w:tc>
          <w:tcPr>
            <w:tcW w:w="2500" w:type="dxa"/>
            <w:tcBorders>
              <w:top w:val="nil"/>
              <w:left w:val="nil"/>
              <w:bottom w:val="single" w:sz="8" w:space="0" w:color="auto"/>
              <w:right w:val="nil"/>
            </w:tcBorders>
            <w:shd w:val="clear" w:color="auto" w:fill="auto"/>
            <w:noWrap/>
            <w:vAlign w:val="center"/>
            <w:hideMark/>
          </w:tcPr>
          <w:p w14:paraId="2F5582CA" w14:textId="77777777" w:rsidR="009109C7" w:rsidRPr="009109C7" w:rsidRDefault="009109C7" w:rsidP="000435C2">
            <w:pPr>
              <w:spacing w:after="0" w:line="240" w:lineRule="auto"/>
              <w:jc w:val="center"/>
              <w:rPr>
                <w:rFonts w:ascii="Times New Roman" w:eastAsia="Times New Roman" w:hAnsi="Times New Roman" w:cs="Times New Roman"/>
                <w:color w:val="000000"/>
                <w:szCs w:val="20"/>
              </w:rPr>
            </w:pPr>
            <w:r w:rsidRPr="009109C7">
              <w:rPr>
                <w:rFonts w:ascii="Times New Roman" w:eastAsia="Times New Roman" w:hAnsi="Times New Roman" w:cs="Times New Roman"/>
                <w:color w:val="000000"/>
                <w:szCs w:val="20"/>
              </w:rPr>
              <w:t>0.5</w:t>
            </w:r>
          </w:p>
        </w:tc>
      </w:tr>
      <w:tr w:rsidR="009109C7" w:rsidRPr="009109C7" w14:paraId="33D6D9AB" w14:textId="77777777" w:rsidTr="000435C2">
        <w:trPr>
          <w:trHeight w:val="315"/>
          <w:jc w:val="center"/>
        </w:trPr>
        <w:tc>
          <w:tcPr>
            <w:tcW w:w="3440" w:type="dxa"/>
            <w:tcBorders>
              <w:top w:val="nil"/>
              <w:left w:val="nil"/>
              <w:bottom w:val="single" w:sz="8" w:space="0" w:color="auto"/>
              <w:right w:val="nil"/>
            </w:tcBorders>
            <w:shd w:val="clear" w:color="auto" w:fill="auto"/>
            <w:noWrap/>
            <w:vAlign w:val="center"/>
            <w:hideMark/>
          </w:tcPr>
          <w:p w14:paraId="28547572" w14:textId="77777777" w:rsidR="009109C7" w:rsidRPr="009109C7" w:rsidRDefault="009109C7" w:rsidP="000435C2">
            <w:pPr>
              <w:spacing w:after="0" w:line="240" w:lineRule="auto"/>
              <w:jc w:val="center"/>
              <w:rPr>
                <w:rFonts w:ascii="Times New Roman" w:eastAsia="Times New Roman" w:hAnsi="Times New Roman" w:cs="Times New Roman"/>
                <w:color w:val="000000"/>
                <w:szCs w:val="20"/>
              </w:rPr>
            </w:pPr>
            <w:r w:rsidRPr="009109C7">
              <w:rPr>
                <w:rFonts w:ascii="Times New Roman" w:eastAsia="Times New Roman" w:hAnsi="Times New Roman" w:cs="Times New Roman"/>
                <w:color w:val="000000"/>
                <w:szCs w:val="20"/>
              </w:rPr>
              <w:t>30 &lt; PD ≤ 35</w:t>
            </w:r>
          </w:p>
        </w:tc>
        <w:tc>
          <w:tcPr>
            <w:tcW w:w="2500" w:type="dxa"/>
            <w:tcBorders>
              <w:top w:val="nil"/>
              <w:left w:val="nil"/>
              <w:bottom w:val="single" w:sz="8" w:space="0" w:color="auto"/>
              <w:right w:val="nil"/>
            </w:tcBorders>
            <w:shd w:val="clear" w:color="auto" w:fill="auto"/>
            <w:noWrap/>
            <w:vAlign w:val="center"/>
            <w:hideMark/>
          </w:tcPr>
          <w:p w14:paraId="4B2A60F8" w14:textId="77777777" w:rsidR="009109C7" w:rsidRPr="009109C7" w:rsidRDefault="009109C7" w:rsidP="000435C2">
            <w:pPr>
              <w:spacing w:after="0" w:line="240" w:lineRule="auto"/>
              <w:jc w:val="center"/>
              <w:rPr>
                <w:rFonts w:ascii="Times New Roman" w:eastAsia="Times New Roman" w:hAnsi="Times New Roman" w:cs="Times New Roman"/>
                <w:color w:val="000000"/>
                <w:szCs w:val="20"/>
              </w:rPr>
            </w:pPr>
            <w:r w:rsidRPr="009109C7">
              <w:rPr>
                <w:rFonts w:ascii="Times New Roman" w:eastAsia="Times New Roman" w:hAnsi="Times New Roman" w:cs="Times New Roman"/>
                <w:color w:val="000000"/>
                <w:szCs w:val="20"/>
              </w:rPr>
              <w:t>2</w:t>
            </w:r>
          </w:p>
        </w:tc>
      </w:tr>
      <w:tr w:rsidR="009109C7" w:rsidRPr="009109C7" w14:paraId="09987B7E" w14:textId="77777777" w:rsidTr="000435C2">
        <w:trPr>
          <w:trHeight w:val="315"/>
          <w:jc w:val="center"/>
        </w:trPr>
        <w:tc>
          <w:tcPr>
            <w:tcW w:w="3440" w:type="dxa"/>
            <w:tcBorders>
              <w:top w:val="nil"/>
              <w:left w:val="nil"/>
              <w:bottom w:val="single" w:sz="8" w:space="0" w:color="auto"/>
              <w:right w:val="nil"/>
            </w:tcBorders>
            <w:shd w:val="clear" w:color="auto" w:fill="auto"/>
            <w:noWrap/>
            <w:vAlign w:val="center"/>
            <w:hideMark/>
          </w:tcPr>
          <w:p w14:paraId="54694B36" w14:textId="77777777" w:rsidR="009109C7" w:rsidRPr="009109C7" w:rsidRDefault="009109C7" w:rsidP="000435C2">
            <w:pPr>
              <w:spacing w:after="0" w:line="240" w:lineRule="auto"/>
              <w:jc w:val="center"/>
              <w:rPr>
                <w:rFonts w:ascii="Times New Roman" w:eastAsia="Times New Roman" w:hAnsi="Times New Roman" w:cs="Times New Roman"/>
                <w:color w:val="000000"/>
                <w:szCs w:val="20"/>
              </w:rPr>
            </w:pPr>
            <w:r w:rsidRPr="009109C7">
              <w:rPr>
                <w:rFonts w:ascii="Times New Roman" w:eastAsia="Times New Roman" w:hAnsi="Times New Roman" w:cs="Times New Roman"/>
                <w:color w:val="000000"/>
                <w:szCs w:val="20"/>
              </w:rPr>
              <w:t>35 &lt; PD ≤ 40</w:t>
            </w:r>
          </w:p>
        </w:tc>
        <w:tc>
          <w:tcPr>
            <w:tcW w:w="2500" w:type="dxa"/>
            <w:tcBorders>
              <w:top w:val="nil"/>
              <w:left w:val="nil"/>
              <w:bottom w:val="single" w:sz="8" w:space="0" w:color="auto"/>
              <w:right w:val="nil"/>
            </w:tcBorders>
            <w:shd w:val="clear" w:color="auto" w:fill="auto"/>
            <w:noWrap/>
            <w:vAlign w:val="center"/>
            <w:hideMark/>
          </w:tcPr>
          <w:p w14:paraId="66774B81" w14:textId="77777777" w:rsidR="009109C7" w:rsidRPr="009109C7" w:rsidRDefault="009109C7" w:rsidP="000435C2">
            <w:pPr>
              <w:spacing w:after="0" w:line="240" w:lineRule="auto"/>
              <w:jc w:val="center"/>
              <w:rPr>
                <w:rFonts w:ascii="Times New Roman" w:eastAsia="Times New Roman" w:hAnsi="Times New Roman" w:cs="Times New Roman"/>
                <w:color w:val="000000"/>
                <w:szCs w:val="20"/>
              </w:rPr>
            </w:pPr>
            <w:r w:rsidRPr="009109C7">
              <w:rPr>
                <w:rFonts w:ascii="Times New Roman" w:eastAsia="Times New Roman" w:hAnsi="Times New Roman" w:cs="Times New Roman"/>
                <w:color w:val="000000"/>
                <w:szCs w:val="20"/>
              </w:rPr>
              <w:t>10</w:t>
            </w:r>
          </w:p>
        </w:tc>
      </w:tr>
      <w:tr w:rsidR="009109C7" w:rsidRPr="009109C7" w14:paraId="5611A56C" w14:textId="77777777" w:rsidTr="000435C2">
        <w:trPr>
          <w:trHeight w:val="315"/>
          <w:jc w:val="center"/>
        </w:trPr>
        <w:tc>
          <w:tcPr>
            <w:tcW w:w="3440" w:type="dxa"/>
            <w:tcBorders>
              <w:top w:val="nil"/>
              <w:left w:val="nil"/>
              <w:bottom w:val="single" w:sz="8" w:space="0" w:color="auto"/>
              <w:right w:val="nil"/>
            </w:tcBorders>
            <w:shd w:val="clear" w:color="auto" w:fill="auto"/>
            <w:noWrap/>
            <w:vAlign w:val="center"/>
            <w:hideMark/>
          </w:tcPr>
          <w:p w14:paraId="39C64C44" w14:textId="77777777" w:rsidR="009109C7" w:rsidRPr="009109C7" w:rsidRDefault="009109C7" w:rsidP="000435C2">
            <w:pPr>
              <w:spacing w:after="0" w:line="240" w:lineRule="auto"/>
              <w:jc w:val="center"/>
              <w:rPr>
                <w:rFonts w:ascii="Times New Roman" w:eastAsia="Times New Roman" w:hAnsi="Times New Roman" w:cs="Times New Roman"/>
                <w:color w:val="000000"/>
                <w:szCs w:val="20"/>
              </w:rPr>
            </w:pPr>
            <w:r w:rsidRPr="009109C7">
              <w:rPr>
                <w:rFonts w:ascii="Times New Roman" w:eastAsia="Times New Roman" w:hAnsi="Times New Roman" w:cs="Times New Roman"/>
                <w:color w:val="000000"/>
                <w:szCs w:val="20"/>
              </w:rPr>
              <w:t>40 &lt; PD ≤ 45</w:t>
            </w:r>
          </w:p>
        </w:tc>
        <w:tc>
          <w:tcPr>
            <w:tcW w:w="2500" w:type="dxa"/>
            <w:tcBorders>
              <w:top w:val="nil"/>
              <w:left w:val="nil"/>
              <w:bottom w:val="single" w:sz="8" w:space="0" w:color="auto"/>
              <w:right w:val="nil"/>
            </w:tcBorders>
            <w:shd w:val="clear" w:color="auto" w:fill="auto"/>
            <w:noWrap/>
            <w:vAlign w:val="center"/>
            <w:hideMark/>
          </w:tcPr>
          <w:p w14:paraId="0768AF16" w14:textId="77777777" w:rsidR="009109C7" w:rsidRPr="009109C7" w:rsidRDefault="009109C7" w:rsidP="000435C2">
            <w:pPr>
              <w:spacing w:after="0" w:line="240" w:lineRule="auto"/>
              <w:jc w:val="center"/>
              <w:rPr>
                <w:rFonts w:ascii="Times New Roman" w:eastAsia="Times New Roman" w:hAnsi="Times New Roman" w:cs="Times New Roman"/>
                <w:color w:val="000000"/>
                <w:szCs w:val="20"/>
              </w:rPr>
            </w:pPr>
            <w:r w:rsidRPr="009109C7">
              <w:rPr>
                <w:rFonts w:ascii="Times New Roman" w:eastAsia="Times New Roman" w:hAnsi="Times New Roman" w:cs="Times New Roman"/>
                <w:color w:val="000000"/>
                <w:szCs w:val="20"/>
              </w:rPr>
              <w:t>15</w:t>
            </w:r>
          </w:p>
        </w:tc>
      </w:tr>
      <w:tr w:rsidR="009109C7" w:rsidRPr="009109C7" w14:paraId="5A461B64" w14:textId="77777777" w:rsidTr="000435C2">
        <w:trPr>
          <w:trHeight w:val="315"/>
          <w:jc w:val="center"/>
        </w:trPr>
        <w:tc>
          <w:tcPr>
            <w:tcW w:w="3440" w:type="dxa"/>
            <w:tcBorders>
              <w:top w:val="nil"/>
              <w:left w:val="nil"/>
              <w:bottom w:val="single" w:sz="8" w:space="0" w:color="auto"/>
              <w:right w:val="nil"/>
            </w:tcBorders>
            <w:shd w:val="clear" w:color="auto" w:fill="auto"/>
            <w:noWrap/>
            <w:vAlign w:val="center"/>
            <w:hideMark/>
          </w:tcPr>
          <w:p w14:paraId="7E04168B" w14:textId="77777777" w:rsidR="009109C7" w:rsidRPr="009109C7" w:rsidRDefault="009109C7" w:rsidP="000435C2">
            <w:pPr>
              <w:spacing w:after="0" w:line="240" w:lineRule="auto"/>
              <w:jc w:val="center"/>
              <w:rPr>
                <w:rFonts w:ascii="Times New Roman" w:eastAsia="Times New Roman" w:hAnsi="Times New Roman" w:cs="Times New Roman"/>
                <w:color w:val="000000"/>
                <w:szCs w:val="20"/>
              </w:rPr>
            </w:pPr>
            <w:r w:rsidRPr="009109C7">
              <w:rPr>
                <w:rFonts w:ascii="Times New Roman" w:eastAsia="Times New Roman" w:hAnsi="Times New Roman" w:cs="Times New Roman"/>
                <w:color w:val="000000"/>
                <w:szCs w:val="20"/>
              </w:rPr>
              <w:t>45 &lt; PD ≤ 50</w:t>
            </w:r>
          </w:p>
        </w:tc>
        <w:tc>
          <w:tcPr>
            <w:tcW w:w="2500" w:type="dxa"/>
            <w:tcBorders>
              <w:top w:val="nil"/>
              <w:left w:val="nil"/>
              <w:bottom w:val="single" w:sz="8" w:space="0" w:color="auto"/>
              <w:right w:val="nil"/>
            </w:tcBorders>
            <w:shd w:val="clear" w:color="auto" w:fill="auto"/>
            <w:noWrap/>
            <w:vAlign w:val="center"/>
            <w:hideMark/>
          </w:tcPr>
          <w:p w14:paraId="7DE1CB6D" w14:textId="77777777" w:rsidR="009109C7" w:rsidRPr="009109C7" w:rsidRDefault="009109C7" w:rsidP="000435C2">
            <w:pPr>
              <w:spacing w:after="0" w:line="240" w:lineRule="auto"/>
              <w:jc w:val="center"/>
              <w:rPr>
                <w:rFonts w:ascii="Times New Roman" w:eastAsia="Times New Roman" w:hAnsi="Times New Roman" w:cs="Times New Roman"/>
                <w:color w:val="000000"/>
                <w:szCs w:val="20"/>
              </w:rPr>
            </w:pPr>
            <w:r w:rsidRPr="009109C7">
              <w:rPr>
                <w:rFonts w:ascii="Times New Roman" w:eastAsia="Times New Roman" w:hAnsi="Times New Roman" w:cs="Times New Roman"/>
                <w:color w:val="000000"/>
                <w:szCs w:val="20"/>
              </w:rPr>
              <w:t>20</w:t>
            </w:r>
          </w:p>
        </w:tc>
      </w:tr>
      <w:tr w:rsidR="009109C7" w:rsidRPr="009109C7" w14:paraId="2B44C757" w14:textId="77777777" w:rsidTr="000435C2">
        <w:trPr>
          <w:trHeight w:val="315"/>
          <w:jc w:val="center"/>
        </w:trPr>
        <w:tc>
          <w:tcPr>
            <w:tcW w:w="3440" w:type="dxa"/>
            <w:tcBorders>
              <w:top w:val="nil"/>
              <w:left w:val="nil"/>
              <w:bottom w:val="single" w:sz="8" w:space="0" w:color="auto"/>
              <w:right w:val="nil"/>
            </w:tcBorders>
            <w:shd w:val="clear" w:color="auto" w:fill="auto"/>
            <w:noWrap/>
            <w:vAlign w:val="center"/>
            <w:hideMark/>
          </w:tcPr>
          <w:p w14:paraId="4E95C2D7" w14:textId="77777777" w:rsidR="009109C7" w:rsidRPr="009109C7" w:rsidRDefault="009109C7" w:rsidP="000435C2">
            <w:pPr>
              <w:spacing w:after="0" w:line="240" w:lineRule="auto"/>
              <w:jc w:val="center"/>
              <w:rPr>
                <w:rFonts w:ascii="Times New Roman" w:eastAsia="Times New Roman" w:hAnsi="Times New Roman" w:cs="Times New Roman"/>
                <w:color w:val="000000"/>
                <w:szCs w:val="20"/>
              </w:rPr>
            </w:pPr>
            <w:r w:rsidRPr="009109C7">
              <w:rPr>
                <w:rFonts w:ascii="Times New Roman" w:eastAsia="Times New Roman" w:hAnsi="Times New Roman" w:cs="Times New Roman"/>
                <w:color w:val="000000"/>
                <w:szCs w:val="20"/>
              </w:rPr>
              <w:t>50 &lt; PD ≤ 60</w:t>
            </w:r>
          </w:p>
        </w:tc>
        <w:tc>
          <w:tcPr>
            <w:tcW w:w="2500" w:type="dxa"/>
            <w:tcBorders>
              <w:top w:val="nil"/>
              <w:left w:val="nil"/>
              <w:bottom w:val="single" w:sz="8" w:space="0" w:color="auto"/>
              <w:right w:val="nil"/>
            </w:tcBorders>
            <w:shd w:val="clear" w:color="auto" w:fill="auto"/>
            <w:noWrap/>
            <w:vAlign w:val="center"/>
            <w:hideMark/>
          </w:tcPr>
          <w:p w14:paraId="62608114" w14:textId="77777777" w:rsidR="009109C7" w:rsidRPr="009109C7" w:rsidRDefault="009109C7" w:rsidP="000435C2">
            <w:pPr>
              <w:spacing w:after="0" w:line="240" w:lineRule="auto"/>
              <w:jc w:val="center"/>
              <w:rPr>
                <w:rFonts w:ascii="Times New Roman" w:eastAsia="Times New Roman" w:hAnsi="Times New Roman" w:cs="Times New Roman"/>
                <w:color w:val="000000"/>
                <w:szCs w:val="20"/>
              </w:rPr>
            </w:pPr>
            <w:r w:rsidRPr="009109C7">
              <w:rPr>
                <w:rFonts w:ascii="Times New Roman" w:eastAsia="Times New Roman" w:hAnsi="Times New Roman" w:cs="Times New Roman"/>
                <w:color w:val="000000"/>
                <w:szCs w:val="20"/>
              </w:rPr>
              <w:t>30</w:t>
            </w:r>
          </w:p>
        </w:tc>
      </w:tr>
      <w:tr w:rsidR="009109C7" w:rsidRPr="009109C7" w14:paraId="2F9AF0C4" w14:textId="77777777" w:rsidTr="000435C2">
        <w:trPr>
          <w:trHeight w:val="315"/>
          <w:jc w:val="center"/>
        </w:trPr>
        <w:tc>
          <w:tcPr>
            <w:tcW w:w="3440" w:type="dxa"/>
            <w:tcBorders>
              <w:top w:val="nil"/>
              <w:left w:val="nil"/>
              <w:bottom w:val="single" w:sz="8" w:space="0" w:color="auto"/>
              <w:right w:val="nil"/>
            </w:tcBorders>
            <w:shd w:val="clear" w:color="auto" w:fill="auto"/>
            <w:noWrap/>
            <w:vAlign w:val="center"/>
            <w:hideMark/>
          </w:tcPr>
          <w:p w14:paraId="08A01DBD" w14:textId="77777777" w:rsidR="009109C7" w:rsidRPr="009109C7" w:rsidRDefault="009109C7" w:rsidP="000435C2">
            <w:pPr>
              <w:spacing w:after="0" w:line="240" w:lineRule="auto"/>
              <w:jc w:val="center"/>
              <w:rPr>
                <w:rFonts w:ascii="Times New Roman" w:eastAsia="Times New Roman" w:hAnsi="Times New Roman" w:cs="Times New Roman"/>
                <w:color w:val="000000"/>
                <w:szCs w:val="20"/>
              </w:rPr>
            </w:pPr>
            <w:r w:rsidRPr="009109C7">
              <w:rPr>
                <w:rFonts w:ascii="Times New Roman" w:eastAsia="Times New Roman" w:hAnsi="Times New Roman" w:cs="Times New Roman"/>
                <w:color w:val="000000"/>
                <w:szCs w:val="20"/>
              </w:rPr>
              <w:t>60 &lt; PD ≤ 75</w:t>
            </w:r>
          </w:p>
        </w:tc>
        <w:tc>
          <w:tcPr>
            <w:tcW w:w="2500" w:type="dxa"/>
            <w:tcBorders>
              <w:top w:val="nil"/>
              <w:left w:val="nil"/>
              <w:bottom w:val="single" w:sz="8" w:space="0" w:color="auto"/>
              <w:right w:val="nil"/>
            </w:tcBorders>
            <w:shd w:val="clear" w:color="auto" w:fill="auto"/>
            <w:noWrap/>
            <w:vAlign w:val="center"/>
            <w:hideMark/>
          </w:tcPr>
          <w:p w14:paraId="01A199EE" w14:textId="77777777" w:rsidR="009109C7" w:rsidRPr="009109C7" w:rsidRDefault="009109C7" w:rsidP="000435C2">
            <w:pPr>
              <w:spacing w:after="0" w:line="240" w:lineRule="auto"/>
              <w:jc w:val="center"/>
              <w:rPr>
                <w:rFonts w:ascii="Times New Roman" w:eastAsia="Times New Roman" w:hAnsi="Times New Roman" w:cs="Times New Roman"/>
                <w:color w:val="000000"/>
                <w:szCs w:val="20"/>
              </w:rPr>
            </w:pPr>
            <w:r w:rsidRPr="009109C7">
              <w:rPr>
                <w:rFonts w:ascii="Times New Roman" w:eastAsia="Times New Roman" w:hAnsi="Times New Roman" w:cs="Times New Roman"/>
                <w:color w:val="000000"/>
                <w:szCs w:val="20"/>
              </w:rPr>
              <w:t>45</w:t>
            </w:r>
          </w:p>
        </w:tc>
      </w:tr>
      <w:tr w:rsidR="009109C7" w:rsidRPr="009109C7" w14:paraId="6FE3A084" w14:textId="77777777" w:rsidTr="000435C2">
        <w:trPr>
          <w:trHeight w:val="315"/>
          <w:jc w:val="center"/>
        </w:trPr>
        <w:tc>
          <w:tcPr>
            <w:tcW w:w="3440" w:type="dxa"/>
            <w:tcBorders>
              <w:top w:val="nil"/>
              <w:left w:val="nil"/>
              <w:bottom w:val="double" w:sz="6" w:space="0" w:color="auto"/>
              <w:right w:val="nil"/>
            </w:tcBorders>
            <w:shd w:val="clear" w:color="auto" w:fill="auto"/>
            <w:noWrap/>
            <w:vAlign w:val="center"/>
            <w:hideMark/>
          </w:tcPr>
          <w:p w14:paraId="6613569C" w14:textId="77777777" w:rsidR="009109C7" w:rsidRPr="009109C7" w:rsidRDefault="009109C7" w:rsidP="000435C2">
            <w:pPr>
              <w:spacing w:after="0" w:line="240" w:lineRule="auto"/>
              <w:jc w:val="center"/>
              <w:rPr>
                <w:rFonts w:ascii="Times New Roman" w:eastAsia="Times New Roman" w:hAnsi="Times New Roman" w:cs="Times New Roman"/>
                <w:color w:val="000000"/>
                <w:szCs w:val="20"/>
              </w:rPr>
            </w:pPr>
            <w:r w:rsidRPr="009109C7">
              <w:rPr>
                <w:rFonts w:ascii="Times New Roman" w:eastAsia="Times New Roman" w:hAnsi="Times New Roman" w:cs="Times New Roman"/>
                <w:color w:val="000000"/>
                <w:szCs w:val="20"/>
              </w:rPr>
              <w:t>PD &gt; 75</w:t>
            </w:r>
          </w:p>
        </w:tc>
        <w:tc>
          <w:tcPr>
            <w:tcW w:w="2500" w:type="dxa"/>
            <w:tcBorders>
              <w:top w:val="nil"/>
              <w:left w:val="nil"/>
              <w:bottom w:val="double" w:sz="6" w:space="0" w:color="auto"/>
              <w:right w:val="nil"/>
            </w:tcBorders>
            <w:shd w:val="clear" w:color="auto" w:fill="auto"/>
            <w:noWrap/>
            <w:vAlign w:val="center"/>
            <w:hideMark/>
          </w:tcPr>
          <w:p w14:paraId="0EEE87FD" w14:textId="77777777" w:rsidR="009109C7" w:rsidRPr="009109C7" w:rsidRDefault="009109C7" w:rsidP="000435C2">
            <w:pPr>
              <w:spacing w:after="0" w:line="240" w:lineRule="auto"/>
              <w:jc w:val="center"/>
              <w:rPr>
                <w:rFonts w:ascii="Times New Roman" w:eastAsia="Times New Roman" w:hAnsi="Times New Roman" w:cs="Times New Roman"/>
                <w:color w:val="000000"/>
                <w:szCs w:val="20"/>
              </w:rPr>
            </w:pPr>
            <w:r w:rsidRPr="009109C7">
              <w:rPr>
                <w:rFonts w:ascii="Times New Roman" w:eastAsia="Times New Roman" w:hAnsi="Times New Roman" w:cs="Times New Roman"/>
                <w:color w:val="000000"/>
                <w:szCs w:val="20"/>
              </w:rPr>
              <w:t>Remove &amp; Replace</w:t>
            </w:r>
          </w:p>
        </w:tc>
      </w:tr>
    </w:tbl>
    <w:p w14:paraId="0A91DD38" w14:textId="77777777" w:rsidR="003F0CC5" w:rsidRPr="003F0CC5" w:rsidRDefault="003F0CC5" w:rsidP="009D2070">
      <w:pPr>
        <w:rPr>
          <w:rStyle w:val="Heading2Char"/>
          <w:rFonts w:ascii="Times New Roman" w:hAnsi="Times New Roman" w:cs="Times New Roman"/>
          <w:color w:val="auto"/>
          <w:sz w:val="22"/>
          <w:szCs w:val="22"/>
          <w:highlight w:val="yellow"/>
        </w:rPr>
      </w:pPr>
    </w:p>
    <w:p w14:paraId="18E06B2A" w14:textId="77777777" w:rsidR="003810D3" w:rsidRDefault="003F0CC5" w:rsidP="003810D3">
      <w:pPr>
        <w:rPr>
          <w:rStyle w:val="Heading2Char"/>
          <w:rFonts w:ascii="Times New Roman" w:hAnsi="Times New Roman" w:cs="Times New Roman"/>
          <w:color w:val="auto"/>
          <w:sz w:val="22"/>
          <w:szCs w:val="22"/>
        </w:rPr>
      </w:pPr>
      <w:r w:rsidRPr="00B6509E">
        <w:rPr>
          <w:rStyle w:val="Heading2Char"/>
          <w:rFonts w:ascii="Times New Roman" w:hAnsi="Times New Roman" w:cs="Times New Roman"/>
          <w:color w:val="auto"/>
          <w:sz w:val="22"/>
          <w:szCs w:val="22"/>
        </w:rPr>
        <w:t xml:space="preserve">Our PD value is </w:t>
      </w:r>
      <w:r w:rsidR="00B6509E">
        <w:rPr>
          <w:rStyle w:val="Heading2Char"/>
          <w:rFonts w:ascii="Times New Roman" w:hAnsi="Times New Roman" w:cs="Times New Roman"/>
          <w:color w:val="auto"/>
          <w:sz w:val="22"/>
          <w:szCs w:val="22"/>
        </w:rPr>
        <w:t>48.22</w:t>
      </w:r>
      <w:r w:rsidRPr="00B6509E">
        <w:rPr>
          <w:rStyle w:val="Heading2Char"/>
          <w:rFonts w:ascii="Times New Roman" w:hAnsi="Times New Roman" w:cs="Times New Roman"/>
          <w:color w:val="auto"/>
          <w:sz w:val="22"/>
          <w:szCs w:val="22"/>
        </w:rPr>
        <w:t>, which puts ou</w:t>
      </w:r>
      <w:r w:rsidR="001C78E9">
        <w:rPr>
          <w:rStyle w:val="Heading2Char"/>
          <w:rFonts w:ascii="Times New Roman" w:hAnsi="Times New Roman" w:cs="Times New Roman"/>
          <w:color w:val="auto"/>
          <w:sz w:val="22"/>
          <w:szCs w:val="22"/>
        </w:rPr>
        <w:t>r</w:t>
      </w:r>
      <w:r w:rsidRPr="00B6509E">
        <w:rPr>
          <w:rStyle w:val="Heading2Char"/>
          <w:rFonts w:ascii="Times New Roman" w:hAnsi="Times New Roman" w:cs="Times New Roman"/>
          <w:color w:val="auto"/>
          <w:sz w:val="22"/>
          <w:szCs w:val="22"/>
        </w:rPr>
        <w:t xml:space="preserve"> testing lot in the </w:t>
      </w:r>
      <w:r w:rsidR="009109C7">
        <w:rPr>
          <w:rStyle w:val="Heading2Char"/>
          <w:rFonts w:ascii="Times New Roman" w:hAnsi="Times New Roman" w:cs="Times New Roman"/>
          <w:color w:val="auto"/>
          <w:sz w:val="22"/>
          <w:szCs w:val="22"/>
        </w:rPr>
        <w:t>sixth</w:t>
      </w:r>
      <w:r w:rsidRPr="00B6509E">
        <w:rPr>
          <w:rStyle w:val="Heading2Char"/>
          <w:rFonts w:ascii="Times New Roman" w:hAnsi="Times New Roman" w:cs="Times New Roman"/>
          <w:color w:val="auto"/>
          <w:sz w:val="22"/>
          <w:szCs w:val="22"/>
        </w:rPr>
        <w:t xml:space="preserve"> row. In the second column, we can see the percentage reduction for the </w:t>
      </w:r>
      <w:r w:rsidR="009109C7">
        <w:rPr>
          <w:rStyle w:val="Heading2Char"/>
          <w:rFonts w:ascii="Times New Roman" w:hAnsi="Times New Roman" w:cs="Times New Roman"/>
          <w:color w:val="auto"/>
          <w:sz w:val="22"/>
          <w:szCs w:val="22"/>
        </w:rPr>
        <w:t>sixth</w:t>
      </w:r>
      <w:r w:rsidRPr="00B6509E">
        <w:rPr>
          <w:rStyle w:val="Heading2Char"/>
          <w:rFonts w:ascii="Times New Roman" w:hAnsi="Times New Roman" w:cs="Times New Roman"/>
          <w:color w:val="auto"/>
          <w:sz w:val="22"/>
          <w:szCs w:val="22"/>
        </w:rPr>
        <w:t xml:space="preserve"> row is </w:t>
      </w:r>
      <w:r w:rsidR="009109C7">
        <w:rPr>
          <w:rStyle w:val="Heading2Char"/>
          <w:rFonts w:ascii="Times New Roman" w:hAnsi="Times New Roman" w:cs="Times New Roman"/>
          <w:color w:val="auto"/>
          <w:sz w:val="22"/>
          <w:szCs w:val="22"/>
        </w:rPr>
        <w:t>2</w:t>
      </w:r>
      <w:r w:rsidR="00B6509E">
        <w:rPr>
          <w:rStyle w:val="Heading2Char"/>
          <w:rFonts w:ascii="Times New Roman" w:hAnsi="Times New Roman" w:cs="Times New Roman"/>
          <w:color w:val="auto"/>
          <w:sz w:val="22"/>
          <w:szCs w:val="22"/>
        </w:rPr>
        <w:t>0.</w:t>
      </w:r>
      <w:r w:rsidRPr="00B6509E">
        <w:rPr>
          <w:rStyle w:val="Heading2Char"/>
          <w:rFonts w:ascii="Times New Roman" w:hAnsi="Times New Roman" w:cs="Times New Roman"/>
          <w:color w:val="auto"/>
          <w:sz w:val="22"/>
          <w:szCs w:val="22"/>
        </w:rPr>
        <w:t xml:space="preserve"> The reduction in the amount of the hot mix asphalt line item</w:t>
      </w:r>
      <w:r w:rsidR="00FC4587">
        <w:rPr>
          <w:rStyle w:val="Heading2Char"/>
          <w:rFonts w:ascii="Times New Roman" w:hAnsi="Times New Roman" w:cs="Times New Roman"/>
          <w:color w:val="auto"/>
          <w:sz w:val="22"/>
          <w:szCs w:val="22"/>
        </w:rPr>
        <w:t xml:space="preserve"> corresponding to the HMA lot</w:t>
      </w:r>
      <w:r w:rsidRPr="00B6509E">
        <w:rPr>
          <w:rStyle w:val="Heading2Char"/>
          <w:rFonts w:ascii="Times New Roman" w:hAnsi="Times New Roman" w:cs="Times New Roman"/>
          <w:color w:val="auto"/>
          <w:sz w:val="22"/>
          <w:szCs w:val="22"/>
        </w:rPr>
        <w:t xml:space="preserve"> that was tes</w:t>
      </w:r>
      <w:r w:rsidR="00B6509E">
        <w:rPr>
          <w:rStyle w:val="Heading2Char"/>
          <w:rFonts w:ascii="Times New Roman" w:hAnsi="Times New Roman" w:cs="Times New Roman"/>
          <w:color w:val="auto"/>
          <w:sz w:val="22"/>
          <w:szCs w:val="22"/>
        </w:rPr>
        <w:t xml:space="preserve">ted in this coring sample is </w:t>
      </w:r>
      <w:r w:rsidR="009109C7">
        <w:rPr>
          <w:rStyle w:val="Heading2Char"/>
          <w:rFonts w:ascii="Times New Roman" w:hAnsi="Times New Roman" w:cs="Times New Roman"/>
          <w:color w:val="auto"/>
          <w:sz w:val="22"/>
          <w:szCs w:val="22"/>
        </w:rPr>
        <w:t>2</w:t>
      </w:r>
      <w:r w:rsidR="00B6509E">
        <w:rPr>
          <w:rStyle w:val="Heading2Char"/>
          <w:rFonts w:ascii="Times New Roman" w:hAnsi="Times New Roman" w:cs="Times New Roman"/>
          <w:color w:val="auto"/>
          <w:sz w:val="22"/>
          <w:szCs w:val="22"/>
        </w:rPr>
        <w:t>0</w:t>
      </w:r>
      <w:r w:rsidRPr="00B6509E">
        <w:rPr>
          <w:rStyle w:val="Heading2Char"/>
          <w:rFonts w:ascii="Times New Roman" w:hAnsi="Times New Roman" w:cs="Times New Roman"/>
          <w:color w:val="auto"/>
          <w:sz w:val="22"/>
          <w:szCs w:val="22"/>
        </w:rPr>
        <w:t xml:space="preserve">%. This means that the </w:t>
      </w:r>
      <w:r w:rsidR="00B6509E">
        <w:rPr>
          <w:rStyle w:val="Heading2Char"/>
          <w:rFonts w:ascii="Times New Roman" w:hAnsi="Times New Roman" w:cs="Times New Roman"/>
          <w:color w:val="auto"/>
          <w:sz w:val="22"/>
          <w:szCs w:val="22"/>
        </w:rPr>
        <w:t>amount of money that is reimbursable by the grant</w:t>
      </w:r>
      <w:r w:rsidRPr="00B6509E">
        <w:rPr>
          <w:rStyle w:val="Heading2Char"/>
          <w:rFonts w:ascii="Times New Roman" w:hAnsi="Times New Roman" w:cs="Times New Roman"/>
          <w:color w:val="auto"/>
          <w:sz w:val="22"/>
          <w:szCs w:val="22"/>
        </w:rPr>
        <w:t xml:space="preserve"> administered by the New Jersey Department of Transportation</w:t>
      </w:r>
      <w:r w:rsidR="00B6509E">
        <w:rPr>
          <w:rStyle w:val="Heading2Char"/>
          <w:rFonts w:ascii="Times New Roman" w:hAnsi="Times New Roman" w:cs="Times New Roman"/>
          <w:color w:val="auto"/>
          <w:sz w:val="22"/>
          <w:szCs w:val="22"/>
        </w:rPr>
        <w:t xml:space="preserve"> for the </w:t>
      </w:r>
      <w:r w:rsidR="00B6509E">
        <w:rPr>
          <w:rFonts w:ascii="Times New Roman" w:hAnsi="Times New Roman" w:cs="Times New Roman"/>
        </w:rPr>
        <w:t xml:space="preserve">9.5M64 Surface Course Asphalt line item </w:t>
      </w:r>
      <w:r w:rsidR="00B6509E">
        <w:rPr>
          <w:rStyle w:val="Heading2Char"/>
          <w:rFonts w:ascii="Times New Roman" w:hAnsi="Times New Roman" w:cs="Times New Roman"/>
          <w:color w:val="auto"/>
          <w:sz w:val="22"/>
          <w:szCs w:val="22"/>
        </w:rPr>
        <w:t>is $50,000.00 – ($50,000.00 x 0.</w:t>
      </w:r>
      <w:r w:rsidR="009109C7">
        <w:rPr>
          <w:rStyle w:val="Heading2Char"/>
          <w:rFonts w:ascii="Times New Roman" w:hAnsi="Times New Roman" w:cs="Times New Roman"/>
          <w:color w:val="auto"/>
          <w:sz w:val="22"/>
          <w:szCs w:val="22"/>
        </w:rPr>
        <w:t>2</w:t>
      </w:r>
      <w:r w:rsidR="00B6509E">
        <w:rPr>
          <w:rStyle w:val="Heading2Char"/>
          <w:rFonts w:ascii="Times New Roman" w:hAnsi="Times New Roman" w:cs="Times New Roman"/>
          <w:color w:val="auto"/>
          <w:sz w:val="22"/>
          <w:szCs w:val="22"/>
        </w:rPr>
        <w:t>0</w:t>
      </w:r>
      <w:r w:rsidRPr="00B6509E">
        <w:rPr>
          <w:rStyle w:val="Heading2Char"/>
          <w:rFonts w:ascii="Times New Roman" w:hAnsi="Times New Roman" w:cs="Times New Roman"/>
          <w:color w:val="auto"/>
          <w:sz w:val="22"/>
          <w:szCs w:val="22"/>
        </w:rPr>
        <w:t>) = $</w:t>
      </w:r>
      <w:r w:rsidR="009109C7">
        <w:rPr>
          <w:rStyle w:val="Heading2Char"/>
          <w:rFonts w:ascii="Times New Roman" w:hAnsi="Times New Roman" w:cs="Times New Roman"/>
          <w:color w:val="auto"/>
          <w:sz w:val="22"/>
          <w:szCs w:val="22"/>
        </w:rPr>
        <w:t>40</w:t>
      </w:r>
      <w:r w:rsidR="00B6509E">
        <w:rPr>
          <w:rStyle w:val="Heading2Char"/>
          <w:rFonts w:ascii="Times New Roman" w:hAnsi="Times New Roman" w:cs="Times New Roman"/>
          <w:color w:val="auto"/>
          <w:sz w:val="22"/>
          <w:szCs w:val="22"/>
        </w:rPr>
        <w:t>,000.00. The grant award amount for the HMA line item has decreased by $1</w:t>
      </w:r>
      <w:r w:rsidR="009109C7">
        <w:rPr>
          <w:rStyle w:val="Heading2Char"/>
          <w:rFonts w:ascii="Times New Roman" w:hAnsi="Times New Roman" w:cs="Times New Roman"/>
          <w:color w:val="auto"/>
          <w:sz w:val="22"/>
          <w:szCs w:val="22"/>
        </w:rPr>
        <w:t>0</w:t>
      </w:r>
      <w:r w:rsidR="00B6509E">
        <w:rPr>
          <w:rStyle w:val="Heading2Char"/>
          <w:rFonts w:ascii="Times New Roman" w:hAnsi="Times New Roman" w:cs="Times New Roman"/>
          <w:color w:val="auto"/>
          <w:sz w:val="22"/>
          <w:szCs w:val="22"/>
        </w:rPr>
        <w:t>,000.00</w:t>
      </w:r>
    </w:p>
    <w:p w14:paraId="747BD81C" w14:textId="77777777" w:rsidR="003810D3" w:rsidRDefault="003810D3" w:rsidP="003810D3">
      <w:pPr>
        <w:rPr>
          <w:rStyle w:val="Heading2Char"/>
          <w:rFonts w:ascii="Times New Roman" w:hAnsi="Times New Roman" w:cs="Times New Roman"/>
          <w:color w:val="auto"/>
          <w:sz w:val="22"/>
          <w:szCs w:val="22"/>
        </w:rPr>
      </w:pPr>
    </w:p>
    <w:p w14:paraId="4E1EB0AB" w14:textId="77777777" w:rsidR="003810D3" w:rsidRDefault="003810D3" w:rsidP="003810D3">
      <w:pPr>
        <w:rPr>
          <w:rStyle w:val="Heading2Char"/>
          <w:rFonts w:ascii="Times New Roman" w:hAnsi="Times New Roman" w:cs="Times New Roman"/>
          <w:color w:val="auto"/>
          <w:sz w:val="22"/>
          <w:szCs w:val="22"/>
        </w:rPr>
      </w:pPr>
    </w:p>
    <w:p w14:paraId="0A6C6BC3" w14:textId="77777777" w:rsidR="003810D3" w:rsidRDefault="003810D3" w:rsidP="003810D3">
      <w:pPr>
        <w:rPr>
          <w:rStyle w:val="Heading2Char"/>
          <w:rFonts w:ascii="Times New Roman" w:hAnsi="Times New Roman" w:cs="Times New Roman"/>
          <w:color w:val="auto"/>
          <w:sz w:val="22"/>
          <w:szCs w:val="22"/>
        </w:rPr>
      </w:pPr>
    </w:p>
    <w:p w14:paraId="7C6ED0EF" w14:textId="77777777" w:rsidR="003810D3" w:rsidRDefault="003810D3" w:rsidP="003810D3">
      <w:pPr>
        <w:rPr>
          <w:rStyle w:val="Heading2Char"/>
          <w:rFonts w:ascii="Times New Roman" w:hAnsi="Times New Roman" w:cs="Times New Roman"/>
          <w:color w:val="auto"/>
          <w:sz w:val="22"/>
          <w:szCs w:val="22"/>
        </w:rPr>
      </w:pPr>
    </w:p>
    <w:p w14:paraId="42524A66" w14:textId="77777777" w:rsidR="003810D3" w:rsidRDefault="003810D3" w:rsidP="003810D3">
      <w:pPr>
        <w:rPr>
          <w:rStyle w:val="Heading2Char"/>
          <w:rFonts w:ascii="Times New Roman" w:hAnsi="Times New Roman" w:cs="Times New Roman"/>
          <w:color w:val="auto"/>
          <w:sz w:val="22"/>
          <w:szCs w:val="22"/>
        </w:rPr>
      </w:pPr>
    </w:p>
    <w:p w14:paraId="69FD0258" w14:textId="77777777" w:rsidR="003810D3" w:rsidRDefault="003810D3" w:rsidP="003810D3">
      <w:pPr>
        <w:rPr>
          <w:rStyle w:val="Heading2Char"/>
          <w:rFonts w:ascii="Times New Roman" w:hAnsi="Times New Roman" w:cs="Times New Roman"/>
          <w:color w:val="auto"/>
          <w:sz w:val="22"/>
          <w:szCs w:val="22"/>
        </w:rPr>
      </w:pPr>
    </w:p>
    <w:p w14:paraId="2A4FDB43" w14:textId="77777777" w:rsidR="003810D3" w:rsidRDefault="003810D3" w:rsidP="003810D3">
      <w:pPr>
        <w:rPr>
          <w:rStyle w:val="Heading2Char"/>
          <w:rFonts w:ascii="Times New Roman" w:hAnsi="Times New Roman" w:cs="Times New Roman"/>
          <w:color w:val="auto"/>
          <w:sz w:val="22"/>
          <w:szCs w:val="22"/>
        </w:rPr>
      </w:pPr>
    </w:p>
    <w:p w14:paraId="549B6564" w14:textId="77777777" w:rsidR="003810D3" w:rsidRDefault="003810D3" w:rsidP="003810D3">
      <w:pPr>
        <w:rPr>
          <w:rStyle w:val="Heading2Char"/>
          <w:rFonts w:ascii="Times New Roman" w:hAnsi="Times New Roman" w:cs="Times New Roman"/>
          <w:color w:val="auto"/>
          <w:sz w:val="22"/>
          <w:szCs w:val="22"/>
        </w:rPr>
      </w:pPr>
    </w:p>
    <w:p w14:paraId="688D952D" w14:textId="77777777" w:rsidR="003810D3" w:rsidRDefault="003810D3" w:rsidP="003810D3">
      <w:pPr>
        <w:rPr>
          <w:rStyle w:val="Heading2Char"/>
          <w:rFonts w:ascii="Times New Roman" w:eastAsiaTheme="minorHAnsi" w:hAnsi="Times New Roman" w:cs="Times New Roman"/>
          <w:color w:val="auto"/>
          <w:sz w:val="22"/>
          <w:szCs w:val="22"/>
        </w:rPr>
      </w:pPr>
    </w:p>
    <w:p w14:paraId="1AA0D61D" w14:textId="77777777" w:rsidR="00932C66" w:rsidRPr="003810D3" w:rsidRDefault="001C78E9" w:rsidP="001C78E9">
      <w:pPr>
        <w:pStyle w:val="Heading2"/>
        <w:rPr>
          <w:rFonts w:ascii="Times New Roman" w:hAnsi="Times New Roman" w:cs="Times New Roman"/>
          <w:b/>
          <w:color w:val="auto"/>
          <w:sz w:val="22"/>
          <w:szCs w:val="22"/>
          <w:u w:val="single"/>
        </w:rPr>
      </w:pPr>
      <w:r w:rsidRPr="003810D3">
        <w:rPr>
          <w:rFonts w:ascii="Times New Roman" w:hAnsi="Times New Roman" w:cs="Times New Roman"/>
          <w:b/>
          <w:color w:val="auto"/>
          <w:sz w:val="22"/>
          <w:szCs w:val="22"/>
          <w:u w:val="single"/>
        </w:rPr>
        <w:lastRenderedPageBreak/>
        <w:t>Comparison to 2011 Method of Reduction of Payment:</w:t>
      </w:r>
    </w:p>
    <w:p w14:paraId="2742C631" w14:textId="77777777" w:rsidR="003810D3" w:rsidRPr="003810D3" w:rsidRDefault="001C78E9" w:rsidP="001C78E9">
      <w:pPr>
        <w:rPr>
          <w:rFonts w:ascii="Times New Roman" w:hAnsi="Times New Roman" w:cs="Times New Roman"/>
        </w:rPr>
      </w:pPr>
      <w:r w:rsidRPr="00627F20">
        <w:rPr>
          <w:rFonts w:ascii="Times New Roman" w:hAnsi="Times New Roman" w:cs="Times New Roman"/>
        </w:rPr>
        <w:t>The table used for calculating the reduction of payment from the 2011 edition of the Special Provisions for State Aid Projects is supplied below.</w:t>
      </w:r>
    </w:p>
    <w:tbl>
      <w:tblPr>
        <w:tblStyle w:val="TableGrid0"/>
        <w:tblW w:w="8371" w:type="dxa"/>
        <w:tblInd w:w="720" w:type="dxa"/>
        <w:tblCellMar>
          <w:left w:w="115" w:type="dxa"/>
          <w:bottom w:w="7" w:type="dxa"/>
          <w:right w:w="115" w:type="dxa"/>
        </w:tblCellMar>
        <w:tblLook w:val="04A0" w:firstRow="1" w:lastRow="0" w:firstColumn="1" w:lastColumn="0" w:noHBand="0" w:noVBand="1"/>
      </w:tblPr>
      <w:tblGrid>
        <w:gridCol w:w="4320"/>
        <w:gridCol w:w="4051"/>
      </w:tblGrid>
      <w:tr w:rsidR="001C78E9" w:rsidRPr="0068083A" w14:paraId="479F47CE" w14:textId="77777777" w:rsidTr="000435C2">
        <w:trPr>
          <w:trHeight w:val="362"/>
        </w:trPr>
        <w:tc>
          <w:tcPr>
            <w:tcW w:w="8371" w:type="dxa"/>
            <w:gridSpan w:val="2"/>
            <w:tcBorders>
              <w:top w:val="single" w:sz="4" w:space="0" w:color="000000"/>
              <w:left w:val="single" w:sz="4" w:space="0" w:color="000000"/>
              <w:bottom w:val="single" w:sz="4" w:space="0" w:color="000000"/>
              <w:right w:val="single" w:sz="4" w:space="0" w:color="000000"/>
            </w:tcBorders>
            <w:vAlign w:val="bottom"/>
          </w:tcPr>
          <w:p w14:paraId="47BA0D5B" w14:textId="77777777" w:rsidR="001C78E9" w:rsidRPr="0068083A" w:rsidRDefault="001C78E9" w:rsidP="001C78E9">
            <w:pPr>
              <w:spacing w:line="259" w:lineRule="auto"/>
              <w:ind w:right="2"/>
              <w:jc w:val="center"/>
            </w:pPr>
            <w:r w:rsidRPr="0068083A">
              <w:rPr>
                <w:b/>
              </w:rPr>
              <w:t>Table 401.03.0</w:t>
            </w:r>
            <w:r>
              <w:rPr>
                <w:b/>
              </w:rPr>
              <w:t>3</w:t>
            </w:r>
            <w:r w:rsidRPr="0068083A">
              <w:rPr>
                <w:b/>
              </w:rPr>
              <w:t xml:space="preserve">-3 Reduction for Nonconformance to Air Voids Requirements </w:t>
            </w:r>
          </w:p>
        </w:tc>
      </w:tr>
      <w:tr w:rsidR="001C78E9" w:rsidRPr="0068083A" w14:paraId="37223993" w14:textId="77777777" w:rsidTr="000435C2">
        <w:trPr>
          <w:trHeight w:val="715"/>
        </w:trPr>
        <w:tc>
          <w:tcPr>
            <w:tcW w:w="4320" w:type="dxa"/>
            <w:tcBorders>
              <w:top w:val="single" w:sz="4" w:space="0" w:color="000000"/>
              <w:left w:val="single" w:sz="4" w:space="0" w:color="000000"/>
              <w:bottom w:val="single" w:sz="4" w:space="0" w:color="000000"/>
              <w:right w:val="single" w:sz="4" w:space="0" w:color="000000"/>
            </w:tcBorders>
            <w:vAlign w:val="bottom"/>
          </w:tcPr>
          <w:p w14:paraId="44928B51" w14:textId="77777777" w:rsidR="001C78E9" w:rsidRPr="0068083A" w:rsidRDefault="001C78E9" w:rsidP="000435C2">
            <w:pPr>
              <w:spacing w:after="104" w:line="259" w:lineRule="auto"/>
              <w:ind w:right="3"/>
              <w:jc w:val="center"/>
            </w:pPr>
            <w:r w:rsidRPr="0068083A">
              <w:rPr>
                <w:b/>
              </w:rPr>
              <w:t xml:space="preserve">Lot Average Air Void Value </w:t>
            </w:r>
          </w:p>
          <w:p w14:paraId="44F78854" w14:textId="77777777" w:rsidR="001C78E9" w:rsidRPr="0068083A" w:rsidRDefault="001C78E9" w:rsidP="000435C2">
            <w:pPr>
              <w:spacing w:line="259" w:lineRule="auto"/>
              <w:ind w:right="3"/>
              <w:jc w:val="center"/>
            </w:pPr>
            <w:r w:rsidRPr="0068083A">
              <w:rPr>
                <w:b/>
              </w:rPr>
              <w:t xml:space="preserve">(Five Samples) </w:t>
            </w:r>
          </w:p>
        </w:tc>
        <w:tc>
          <w:tcPr>
            <w:tcW w:w="4051" w:type="dxa"/>
            <w:tcBorders>
              <w:top w:val="single" w:sz="4" w:space="0" w:color="000000"/>
              <w:left w:val="single" w:sz="4" w:space="0" w:color="000000"/>
              <w:bottom w:val="single" w:sz="4" w:space="0" w:color="000000"/>
              <w:right w:val="single" w:sz="4" w:space="0" w:color="000000"/>
            </w:tcBorders>
            <w:vAlign w:val="bottom"/>
          </w:tcPr>
          <w:p w14:paraId="6735D98D" w14:textId="77777777" w:rsidR="001C78E9" w:rsidRPr="0068083A" w:rsidRDefault="001C78E9" w:rsidP="000435C2">
            <w:pPr>
              <w:spacing w:after="104" w:line="259" w:lineRule="auto"/>
              <w:ind w:right="3"/>
              <w:jc w:val="center"/>
            </w:pPr>
            <w:r w:rsidRPr="0068083A">
              <w:rPr>
                <w:b/>
              </w:rPr>
              <w:t xml:space="preserve">Reduction Per Lot </w:t>
            </w:r>
          </w:p>
          <w:p w14:paraId="17E7EAAA" w14:textId="77777777" w:rsidR="001C78E9" w:rsidRPr="0068083A" w:rsidRDefault="001C78E9" w:rsidP="000435C2">
            <w:pPr>
              <w:spacing w:line="259" w:lineRule="auto"/>
              <w:ind w:right="1"/>
              <w:jc w:val="center"/>
            </w:pPr>
            <w:r w:rsidRPr="0068083A">
              <w:rPr>
                <w:b/>
              </w:rPr>
              <w:t xml:space="preserve">(Percent of Lot) </w:t>
            </w:r>
          </w:p>
        </w:tc>
      </w:tr>
      <w:tr w:rsidR="001C78E9" w:rsidRPr="0068083A" w14:paraId="245643C1" w14:textId="77777777" w:rsidTr="000435C2">
        <w:trPr>
          <w:trHeight w:val="365"/>
        </w:trPr>
        <w:tc>
          <w:tcPr>
            <w:tcW w:w="4320" w:type="dxa"/>
            <w:tcBorders>
              <w:top w:val="single" w:sz="4" w:space="0" w:color="000000"/>
              <w:left w:val="single" w:sz="4" w:space="0" w:color="000000"/>
              <w:bottom w:val="single" w:sz="4" w:space="0" w:color="000000"/>
              <w:right w:val="single" w:sz="4" w:space="0" w:color="000000"/>
            </w:tcBorders>
            <w:vAlign w:val="bottom"/>
          </w:tcPr>
          <w:p w14:paraId="3707909F" w14:textId="77777777" w:rsidR="001C78E9" w:rsidRPr="0068083A" w:rsidRDefault="001C78E9" w:rsidP="000435C2">
            <w:pPr>
              <w:spacing w:line="259" w:lineRule="auto"/>
              <w:ind w:right="4"/>
              <w:jc w:val="center"/>
            </w:pPr>
            <w:r w:rsidRPr="0068083A">
              <w:t xml:space="preserve">0.0 to 1.9 </w:t>
            </w:r>
          </w:p>
        </w:tc>
        <w:tc>
          <w:tcPr>
            <w:tcW w:w="4051" w:type="dxa"/>
            <w:tcBorders>
              <w:top w:val="single" w:sz="4" w:space="0" w:color="000000"/>
              <w:left w:val="single" w:sz="4" w:space="0" w:color="000000"/>
              <w:bottom w:val="single" w:sz="4" w:space="0" w:color="000000"/>
              <w:right w:val="single" w:sz="4" w:space="0" w:color="000000"/>
            </w:tcBorders>
            <w:vAlign w:val="bottom"/>
          </w:tcPr>
          <w:p w14:paraId="384403E5" w14:textId="77777777" w:rsidR="001C78E9" w:rsidRPr="0068083A" w:rsidRDefault="001C78E9" w:rsidP="000435C2">
            <w:pPr>
              <w:spacing w:line="259" w:lineRule="auto"/>
              <w:ind w:right="1"/>
              <w:jc w:val="center"/>
            </w:pPr>
            <w:r w:rsidRPr="0068083A">
              <w:t xml:space="preserve">10 </w:t>
            </w:r>
          </w:p>
        </w:tc>
      </w:tr>
      <w:tr w:rsidR="001C78E9" w:rsidRPr="0068083A" w14:paraId="07E5FA6C" w14:textId="77777777" w:rsidTr="000435C2">
        <w:trPr>
          <w:trHeight w:val="365"/>
        </w:trPr>
        <w:tc>
          <w:tcPr>
            <w:tcW w:w="4320" w:type="dxa"/>
            <w:tcBorders>
              <w:top w:val="single" w:sz="4" w:space="0" w:color="000000"/>
              <w:left w:val="single" w:sz="4" w:space="0" w:color="000000"/>
              <w:bottom w:val="single" w:sz="4" w:space="0" w:color="000000"/>
              <w:right w:val="single" w:sz="4" w:space="0" w:color="000000"/>
            </w:tcBorders>
            <w:vAlign w:val="bottom"/>
          </w:tcPr>
          <w:p w14:paraId="1C721B9B" w14:textId="77777777" w:rsidR="001C78E9" w:rsidRPr="0068083A" w:rsidRDefault="001C78E9" w:rsidP="000435C2">
            <w:pPr>
              <w:spacing w:line="259" w:lineRule="auto"/>
              <w:ind w:right="4"/>
              <w:jc w:val="center"/>
            </w:pPr>
            <w:r w:rsidRPr="0068083A">
              <w:t xml:space="preserve">2.0 to 8.0 </w:t>
            </w:r>
          </w:p>
        </w:tc>
        <w:tc>
          <w:tcPr>
            <w:tcW w:w="4051" w:type="dxa"/>
            <w:tcBorders>
              <w:top w:val="single" w:sz="4" w:space="0" w:color="000000"/>
              <w:left w:val="single" w:sz="4" w:space="0" w:color="000000"/>
              <w:bottom w:val="single" w:sz="4" w:space="0" w:color="000000"/>
              <w:right w:val="single" w:sz="4" w:space="0" w:color="000000"/>
            </w:tcBorders>
            <w:vAlign w:val="bottom"/>
          </w:tcPr>
          <w:p w14:paraId="6099D0A3" w14:textId="77777777" w:rsidR="001C78E9" w:rsidRPr="0068083A" w:rsidRDefault="001C78E9" w:rsidP="000435C2">
            <w:pPr>
              <w:spacing w:line="259" w:lineRule="auto"/>
              <w:ind w:right="1"/>
              <w:jc w:val="center"/>
            </w:pPr>
            <w:r w:rsidRPr="0068083A">
              <w:t xml:space="preserve">0 </w:t>
            </w:r>
          </w:p>
        </w:tc>
      </w:tr>
      <w:tr w:rsidR="001C78E9" w:rsidRPr="0068083A" w14:paraId="0AEB3E95" w14:textId="77777777" w:rsidTr="000435C2">
        <w:trPr>
          <w:trHeight w:val="365"/>
        </w:trPr>
        <w:tc>
          <w:tcPr>
            <w:tcW w:w="4320" w:type="dxa"/>
            <w:tcBorders>
              <w:top w:val="single" w:sz="4" w:space="0" w:color="000000"/>
              <w:left w:val="single" w:sz="4" w:space="0" w:color="000000"/>
              <w:bottom w:val="single" w:sz="4" w:space="0" w:color="000000"/>
              <w:right w:val="single" w:sz="4" w:space="0" w:color="000000"/>
            </w:tcBorders>
            <w:vAlign w:val="bottom"/>
          </w:tcPr>
          <w:p w14:paraId="1CC4C8B8" w14:textId="77777777" w:rsidR="001C78E9" w:rsidRPr="0068083A" w:rsidRDefault="001C78E9" w:rsidP="000435C2">
            <w:pPr>
              <w:spacing w:line="259" w:lineRule="auto"/>
              <w:ind w:right="4"/>
              <w:jc w:val="center"/>
            </w:pPr>
            <w:r w:rsidRPr="0068083A">
              <w:t xml:space="preserve">8.1 to 9.0 </w:t>
            </w:r>
          </w:p>
        </w:tc>
        <w:tc>
          <w:tcPr>
            <w:tcW w:w="4051" w:type="dxa"/>
            <w:tcBorders>
              <w:top w:val="single" w:sz="4" w:space="0" w:color="000000"/>
              <w:left w:val="single" w:sz="4" w:space="0" w:color="000000"/>
              <w:bottom w:val="single" w:sz="4" w:space="0" w:color="000000"/>
              <w:right w:val="single" w:sz="4" w:space="0" w:color="000000"/>
            </w:tcBorders>
            <w:vAlign w:val="bottom"/>
          </w:tcPr>
          <w:p w14:paraId="4454F942" w14:textId="77777777" w:rsidR="001C78E9" w:rsidRPr="0068083A" w:rsidRDefault="001C78E9" w:rsidP="000435C2">
            <w:pPr>
              <w:spacing w:line="259" w:lineRule="auto"/>
              <w:ind w:right="1"/>
              <w:jc w:val="center"/>
            </w:pPr>
            <w:r w:rsidRPr="0068083A">
              <w:t xml:space="preserve">5 </w:t>
            </w:r>
          </w:p>
        </w:tc>
      </w:tr>
      <w:tr w:rsidR="001C78E9" w:rsidRPr="0068083A" w14:paraId="0088B1AC" w14:textId="77777777" w:rsidTr="000435C2">
        <w:trPr>
          <w:trHeight w:val="365"/>
        </w:trPr>
        <w:tc>
          <w:tcPr>
            <w:tcW w:w="4320" w:type="dxa"/>
            <w:tcBorders>
              <w:top w:val="single" w:sz="4" w:space="0" w:color="000000"/>
              <w:left w:val="single" w:sz="4" w:space="0" w:color="000000"/>
              <w:bottom w:val="single" w:sz="4" w:space="0" w:color="000000"/>
              <w:right w:val="single" w:sz="4" w:space="0" w:color="000000"/>
            </w:tcBorders>
            <w:vAlign w:val="bottom"/>
          </w:tcPr>
          <w:p w14:paraId="7DCC994A" w14:textId="77777777" w:rsidR="001C78E9" w:rsidRPr="0068083A" w:rsidRDefault="001C78E9" w:rsidP="000435C2">
            <w:pPr>
              <w:spacing w:line="259" w:lineRule="auto"/>
              <w:ind w:right="4"/>
              <w:jc w:val="center"/>
            </w:pPr>
            <w:r w:rsidRPr="0068083A">
              <w:t xml:space="preserve">9.1 to 10.0 </w:t>
            </w:r>
          </w:p>
        </w:tc>
        <w:tc>
          <w:tcPr>
            <w:tcW w:w="4051" w:type="dxa"/>
            <w:tcBorders>
              <w:top w:val="single" w:sz="4" w:space="0" w:color="000000"/>
              <w:left w:val="single" w:sz="4" w:space="0" w:color="000000"/>
              <w:bottom w:val="single" w:sz="4" w:space="0" w:color="000000"/>
              <w:right w:val="single" w:sz="4" w:space="0" w:color="000000"/>
            </w:tcBorders>
            <w:vAlign w:val="bottom"/>
          </w:tcPr>
          <w:p w14:paraId="2D21B0CF" w14:textId="77777777" w:rsidR="001C78E9" w:rsidRPr="0068083A" w:rsidRDefault="001C78E9" w:rsidP="000435C2">
            <w:pPr>
              <w:spacing w:line="259" w:lineRule="auto"/>
              <w:ind w:right="1"/>
              <w:jc w:val="center"/>
            </w:pPr>
            <w:r w:rsidRPr="0068083A">
              <w:t xml:space="preserve">15 </w:t>
            </w:r>
          </w:p>
        </w:tc>
      </w:tr>
      <w:tr w:rsidR="001C78E9" w:rsidRPr="0068083A" w14:paraId="4AFC52D0" w14:textId="77777777" w:rsidTr="000435C2">
        <w:trPr>
          <w:trHeight w:val="365"/>
        </w:trPr>
        <w:tc>
          <w:tcPr>
            <w:tcW w:w="4320" w:type="dxa"/>
            <w:tcBorders>
              <w:top w:val="single" w:sz="4" w:space="0" w:color="000000"/>
              <w:left w:val="single" w:sz="4" w:space="0" w:color="000000"/>
              <w:bottom w:val="single" w:sz="4" w:space="0" w:color="000000"/>
              <w:right w:val="single" w:sz="4" w:space="0" w:color="000000"/>
            </w:tcBorders>
            <w:vAlign w:val="bottom"/>
          </w:tcPr>
          <w:p w14:paraId="1714B701" w14:textId="77777777" w:rsidR="001C78E9" w:rsidRPr="0068083A" w:rsidRDefault="001C78E9" w:rsidP="000435C2">
            <w:pPr>
              <w:spacing w:line="259" w:lineRule="auto"/>
              <w:ind w:right="4"/>
              <w:jc w:val="center"/>
            </w:pPr>
            <w:r w:rsidRPr="0068083A">
              <w:t xml:space="preserve">10.1 to 12.0 </w:t>
            </w:r>
          </w:p>
        </w:tc>
        <w:tc>
          <w:tcPr>
            <w:tcW w:w="4051" w:type="dxa"/>
            <w:tcBorders>
              <w:top w:val="single" w:sz="4" w:space="0" w:color="000000"/>
              <w:left w:val="single" w:sz="4" w:space="0" w:color="000000"/>
              <w:bottom w:val="single" w:sz="4" w:space="0" w:color="000000"/>
              <w:right w:val="single" w:sz="4" w:space="0" w:color="000000"/>
            </w:tcBorders>
            <w:vAlign w:val="bottom"/>
          </w:tcPr>
          <w:p w14:paraId="10BD5897" w14:textId="77777777" w:rsidR="001C78E9" w:rsidRPr="0068083A" w:rsidRDefault="001C78E9" w:rsidP="000435C2">
            <w:pPr>
              <w:spacing w:line="259" w:lineRule="auto"/>
              <w:ind w:right="1"/>
              <w:jc w:val="center"/>
            </w:pPr>
            <w:r w:rsidRPr="0068083A">
              <w:t xml:space="preserve">30 </w:t>
            </w:r>
          </w:p>
        </w:tc>
      </w:tr>
      <w:tr w:rsidR="001C78E9" w:rsidRPr="0068083A" w14:paraId="2C16AABD" w14:textId="77777777" w:rsidTr="000435C2">
        <w:trPr>
          <w:trHeight w:val="365"/>
        </w:trPr>
        <w:tc>
          <w:tcPr>
            <w:tcW w:w="4320" w:type="dxa"/>
            <w:tcBorders>
              <w:top w:val="single" w:sz="4" w:space="0" w:color="000000"/>
              <w:left w:val="single" w:sz="4" w:space="0" w:color="000000"/>
              <w:bottom w:val="single" w:sz="4" w:space="0" w:color="000000"/>
              <w:right w:val="single" w:sz="4" w:space="0" w:color="000000"/>
            </w:tcBorders>
            <w:vAlign w:val="bottom"/>
          </w:tcPr>
          <w:p w14:paraId="4D01CF5D" w14:textId="77777777" w:rsidR="001C78E9" w:rsidRPr="0068083A" w:rsidRDefault="001C78E9" w:rsidP="000435C2">
            <w:pPr>
              <w:spacing w:line="259" w:lineRule="auto"/>
              <w:ind w:right="1"/>
              <w:jc w:val="center"/>
            </w:pPr>
            <w:r w:rsidRPr="0068083A">
              <w:t xml:space="preserve">Over 12.0 </w:t>
            </w:r>
          </w:p>
        </w:tc>
        <w:tc>
          <w:tcPr>
            <w:tcW w:w="4051" w:type="dxa"/>
            <w:tcBorders>
              <w:top w:val="single" w:sz="4" w:space="0" w:color="000000"/>
              <w:left w:val="single" w:sz="4" w:space="0" w:color="000000"/>
              <w:bottom w:val="single" w:sz="4" w:space="0" w:color="000000"/>
              <w:right w:val="single" w:sz="4" w:space="0" w:color="000000"/>
            </w:tcBorders>
            <w:vAlign w:val="bottom"/>
          </w:tcPr>
          <w:p w14:paraId="597D0431" w14:textId="77777777" w:rsidR="001C78E9" w:rsidRPr="0068083A" w:rsidRDefault="001C78E9" w:rsidP="000435C2">
            <w:pPr>
              <w:spacing w:line="259" w:lineRule="auto"/>
              <w:ind w:right="3"/>
              <w:jc w:val="center"/>
            </w:pPr>
            <w:r w:rsidRPr="0068083A">
              <w:t xml:space="preserve">Remove &amp; Replace </w:t>
            </w:r>
          </w:p>
        </w:tc>
      </w:tr>
    </w:tbl>
    <w:p w14:paraId="7CA0CD74" w14:textId="77777777" w:rsidR="001C78E9" w:rsidRDefault="001C78E9" w:rsidP="009D2070">
      <w:pPr>
        <w:rPr>
          <w:rFonts w:ascii="Times New Roman" w:hAnsi="Times New Roman" w:cs="Times New Roman"/>
        </w:rPr>
      </w:pPr>
    </w:p>
    <w:p w14:paraId="3FF6CF34" w14:textId="77777777" w:rsidR="001C6E38" w:rsidRDefault="003810D3" w:rsidP="003810D3">
      <w:pPr>
        <w:rPr>
          <w:rFonts w:ascii="Times New Roman" w:hAnsi="Times New Roman" w:cs="Times New Roman"/>
        </w:rPr>
      </w:pPr>
      <w:r>
        <w:rPr>
          <w:rFonts w:ascii="Times New Roman" w:hAnsi="Times New Roman" w:cs="Times New Roman"/>
        </w:rPr>
        <w:t xml:space="preserve">Our parameters are percent defective (PD) = 48.22 and sample mean </w:t>
      </w:r>
      <w:r w:rsidRPr="00154336">
        <w:rPr>
          <w:rFonts w:ascii="Times New Roman" w:hAnsi="Times New Roman" w:cs="Times New Roman"/>
        </w:rPr>
        <w:t>(X̅)</w:t>
      </w:r>
      <w:r>
        <w:rPr>
          <w:rFonts w:ascii="Times New Roman" w:hAnsi="Times New Roman" w:cs="Times New Roman"/>
        </w:rPr>
        <w:t xml:space="preserve"> = 7.92% air voids. </w:t>
      </w:r>
    </w:p>
    <w:p w14:paraId="7A77E5AA" w14:textId="77777777" w:rsidR="003810D3" w:rsidRDefault="003810D3" w:rsidP="003810D3">
      <w:pPr>
        <w:rPr>
          <w:rFonts w:ascii="Times New Roman" w:hAnsi="Times New Roman" w:cs="Times New Roman"/>
        </w:rPr>
      </w:pPr>
      <w:r>
        <w:rPr>
          <w:rFonts w:ascii="Times New Roman" w:hAnsi="Times New Roman" w:cs="Times New Roman"/>
        </w:rPr>
        <w:t>With the 2</w:t>
      </w:r>
      <w:r w:rsidRPr="00627F20">
        <w:rPr>
          <w:rFonts w:ascii="Times New Roman" w:hAnsi="Times New Roman" w:cs="Times New Roman"/>
        </w:rPr>
        <w:t>01</w:t>
      </w:r>
      <w:r>
        <w:rPr>
          <w:rFonts w:ascii="Times New Roman" w:hAnsi="Times New Roman" w:cs="Times New Roman"/>
        </w:rPr>
        <w:t>9</w:t>
      </w:r>
      <w:r w:rsidRPr="00627F20">
        <w:rPr>
          <w:rFonts w:ascii="Times New Roman" w:hAnsi="Times New Roman" w:cs="Times New Roman"/>
        </w:rPr>
        <w:t xml:space="preserve"> edition of the Special Provisions for State Aid Projects</w:t>
      </w:r>
      <w:r>
        <w:rPr>
          <w:rFonts w:ascii="Times New Roman" w:hAnsi="Times New Roman" w:cs="Times New Roman"/>
        </w:rPr>
        <w:t xml:space="preserve"> method, we </w:t>
      </w:r>
      <w:r w:rsidR="001C6E38">
        <w:rPr>
          <w:rFonts w:ascii="Times New Roman" w:hAnsi="Times New Roman" w:cs="Times New Roman"/>
        </w:rPr>
        <w:t>found</w:t>
      </w:r>
      <w:r>
        <w:rPr>
          <w:rFonts w:ascii="Times New Roman" w:hAnsi="Times New Roman" w:cs="Times New Roman"/>
        </w:rPr>
        <w:t xml:space="preserve"> that 48.22% of the HMA does not meet the acceptable range of air void percentage, which result</w:t>
      </w:r>
      <w:r w:rsidR="001C6E38">
        <w:rPr>
          <w:rFonts w:ascii="Times New Roman" w:hAnsi="Times New Roman" w:cs="Times New Roman"/>
        </w:rPr>
        <w:t>ed</w:t>
      </w:r>
      <w:r>
        <w:rPr>
          <w:rFonts w:ascii="Times New Roman" w:hAnsi="Times New Roman" w:cs="Times New Roman"/>
        </w:rPr>
        <w:t xml:space="preserve"> in a penalty of </w:t>
      </w:r>
      <w:r w:rsidR="009109C7">
        <w:rPr>
          <w:rFonts w:ascii="Times New Roman" w:hAnsi="Times New Roman" w:cs="Times New Roman"/>
        </w:rPr>
        <w:t>2</w:t>
      </w:r>
      <w:r>
        <w:rPr>
          <w:rFonts w:ascii="Times New Roman" w:hAnsi="Times New Roman" w:cs="Times New Roman"/>
        </w:rPr>
        <w:t>0%.</w:t>
      </w:r>
    </w:p>
    <w:p w14:paraId="64B29A8D" w14:textId="77777777" w:rsidR="00627F20" w:rsidRDefault="00627F20" w:rsidP="009D2070">
      <w:pPr>
        <w:rPr>
          <w:rFonts w:ascii="Times New Roman" w:hAnsi="Times New Roman" w:cs="Times New Roman"/>
        </w:rPr>
      </w:pPr>
      <w:r>
        <w:rPr>
          <w:rFonts w:ascii="Times New Roman" w:hAnsi="Times New Roman" w:cs="Times New Roman"/>
        </w:rPr>
        <w:t>The method used by the 2</w:t>
      </w:r>
      <w:r w:rsidRPr="00627F20">
        <w:rPr>
          <w:rFonts w:ascii="Times New Roman" w:hAnsi="Times New Roman" w:cs="Times New Roman"/>
        </w:rPr>
        <w:t>011 edition of the Special Provisions for State Aid Projects</w:t>
      </w:r>
      <w:r>
        <w:rPr>
          <w:rFonts w:ascii="Times New Roman" w:hAnsi="Times New Roman" w:cs="Times New Roman"/>
        </w:rPr>
        <w:t xml:space="preserve"> only looks at the sample mean </w:t>
      </w:r>
      <w:r w:rsidR="003810D3">
        <w:rPr>
          <w:rFonts w:ascii="Times New Roman" w:hAnsi="Times New Roman" w:cs="Times New Roman"/>
        </w:rPr>
        <w:t xml:space="preserve">of the coring samples. In this case, the sample mean falls within the acceptable range of 2.0% - 8.0%, and no payment reduction is needed. </w:t>
      </w:r>
    </w:p>
    <w:p w14:paraId="32DFED5D" w14:textId="77777777" w:rsidR="003810D3" w:rsidRDefault="003810D3" w:rsidP="009D2070">
      <w:pPr>
        <w:rPr>
          <w:rFonts w:ascii="Times New Roman" w:hAnsi="Times New Roman" w:cs="Times New Roman"/>
        </w:rPr>
      </w:pPr>
      <w:r>
        <w:rPr>
          <w:rFonts w:ascii="Times New Roman" w:hAnsi="Times New Roman" w:cs="Times New Roman"/>
        </w:rPr>
        <w:t>This is an example of how much the method used by the 2011 edition and the 2019</w:t>
      </w:r>
      <w:r w:rsidRPr="00627F20">
        <w:rPr>
          <w:rFonts w:ascii="Times New Roman" w:hAnsi="Times New Roman" w:cs="Times New Roman"/>
        </w:rPr>
        <w:t xml:space="preserve"> edition of the Special Provisions for State Aid Projects</w:t>
      </w:r>
      <w:r>
        <w:rPr>
          <w:rFonts w:ascii="Times New Roman" w:hAnsi="Times New Roman" w:cs="Times New Roman"/>
        </w:rPr>
        <w:t xml:space="preserve"> differs. With the 2011 edition method, no payment reduction would be rendered because the sample mean falls within the acceptable range, despite 48.22% of the pavement lot exceeding the air voids requirement. Using the 2019 method, a penalty of </w:t>
      </w:r>
      <w:r w:rsidR="009109C7">
        <w:rPr>
          <w:rFonts w:ascii="Times New Roman" w:hAnsi="Times New Roman" w:cs="Times New Roman"/>
        </w:rPr>
        <w:t>2</w:t>
      </w:r>
      <w:r>
        <w:rPr>
          <w:rFonts w:ascii="Times New Roman" w:hAnsi="Times New Roman" w:cs="Times New Roman"/>
        </w:rPr>
        <w:t>0% in the reduction of the pay item is rendered by 48.22% of the pavement being defective.</w:t>
      </w:r>
    </w:p>
    <w:p w14:paraId="53A1CFF7" w14:textId="77777777" w:rsidR="003810D3" w:rsidRDefault="003810D3" w:rsidP="009D2070">
      <w:pPr>
        <w:rPr>
          <w:rFonts w:ascii="Times New Roman" w:hAnsi="Times New Roman" w:cs="Times New Roman"/>
        </w:rPr>
      </w:pPr>
    </w:p>
    <w:p w14:paraId="01B42601" w14:textId="77777777" w:rsidR="003810D3" w:rsidRDefault="003810D3" w:rsidP="009D2070">
      <w:pPr>
        <w:rPr>
          <w:rFonts w:ascii="Times New Roman" w:hAnsi="Times New Roman" w:cs="Times New Roman"/>
        </w:rPr>
      </w:pPr>
    </w:p>
    <w:p w14:paraId="77229DB8" w14:textId="77777777" w:rsidR="003810D3" w:rsidRDefault="003810D3" w:rsidP="009D2070">
      <w:pPr>
        <w:rPr>
          <w:rFonts w:ascii="Times New Roman" w:hAnsi="Times New Roman" w:cs="Times New Roman"/>
        </w:rPr>
      </w:pPr>
    </w:p>
    <w:p w14:paraId="0609A63E" w14:textId="77777777" w:rsidR="003810D3" w:rsidRDefault="003810D3" w:rsidP="009D2070">
      <w:pPr>
        <w:rPr>
          <w:rFonts w:ascii="Times New Roman" w:hAnsi="Times New Roman" w:cs="Times New Roman"/>
        </w:rPr>
      </w:pPr>
    </w:p>
    <w:p w14:paraId="3B3B4F72" w14:textId="77777777" w:rsidR="003810D3" w:rsidRDefault="003810D3" w:rsidP="009D2070">
      <w:pPr>
        <w:rPr>
          <w:rFonts w:ascii="Times New Roman" w:hAnsi="Times New Roman" w:cs="Times New Roman"/>
        </w:rPr>
      </w:pPr>
    </w:p>
    <w:p w14:paraId="6D63A7B8" w14:textId="77777777" w:rsidR="003810D3" w:rsidRDefault="003810D3" w:rsidP="009D2070">
      <w:pPr>
        <w:rPr>
          <w:rFonts w:ascii="Times New Roman" w:hAnsi="Times New Roman" w:cs="Times New Roman"/>
        </w:rPr>
      </w:pPr>
    </w:p>
    <w:p w14:paraId="23263FD9" w14:textId="77777777" w:rsidR="003810D3" w:rsidRDefault="003810D3" w:rsidP="009D2070">
      <w:pPr>
        <w:rPr>
          <w:rFonts w:ascii="Times New Roman" w:hAnsi="Times New Roman" w:cs="Times New Roman"/>
        </w:rPr>
      </w:pPr>
    </w:p>
    <w:p w14:paraId="0D6C2101" w14:textId="77777777" w:rsidR="003810D3" w:rsidRDefault="003810D3" w:rsidP="009D2070">
      <w:pPr>
        <w:rPr>
          <w:rFonts w:ascii="Times New Roman" w:hAnsi="Times New Roman" w:cs="Times New Roman"/>
        </w:rPr>
      </w:pPr>
    </w:p>
    <w:p w14:paraId="083AED8C" w14:textId="77777777" w:rsidR="003810D3" w:rsidRDefault="003810D3" w:rsidP="009D2070">
      <w:pPr>
        <w:rPr>
          <w:rFonts w:ascii="Times New Roman" w:hAnsi="Times New Roman" w:cs="Times New Roman"/>
        </w:rPr>
      </w:pPr>
    </w:p>
    <w:p w14:paraId="57B7C097" w14:textId="77777777" w:rsidR="003810D3" w:rsidRDefault="003810D3" w:rsidP="009D2070">
      <w:pPr>
        <w:rPr>
          <w:rFonts w:ascii="Times New Roman" w:hAnsi="Times New Roman" w:cs="Times New Roman"/>
        </w:rPr>
      </w:pPr>
    </w:p>
    <w:p w14:paraId="3F644B8E" w14:textId="77777777" w:rsidR="00DE552F" w:rsidRPr="00A3156D" w:rsidRDefault="00DE552F" w:rsidP="00DE552F">
      <w:pPr>
        <w:pStyle w:val="Heading1"/>
        <w:rPr>
          <w:rFonts w:ascii="Times New Roman" w:hAnsi="Times New Roman" w:cs="Times New Roman"/>
          <w:b/>
          <w:color w:val="auto"/>
          <w:sz w:val="28"/>
          <w:szCs w:val="28"/>
          <w:u w:val="single"/>
        </w:rPr>
      </w:pPr>
      <w:r w:rsidRPr="00A3156D">
        <w:rPr>
          <w:rFonts w:ascii="Times New Roman" w:hAnsi="Times New Roman" w:cs="Times New Roman"/>
          <w:b/>
          <w:color w:val="auto"/>
          <w:sz w:val="28"/>
          <w:szCs w:val="28"/>
          <w:u w:val="single"/>
        </w:rPr>
        <w:lastRenderedPageBreak/>
        <w:t xml:space="preserve">Example of Step </w:t>
      </w:r>
      <w:r>
        <w:rPr>
          <w:rFonts w:ascii="Times New Roman" w:hAnsi="Times New Roman" w:cs="Times New Roman"/>
          <w:b/>
          <w:color w:val="auto"/>
          <w:sz w:val="28"/>
          <w:szCs w:val="28"/>
          <w:u w:val="single"/>
        </w:rPr>
        <w:t>5</w:t>
      </w:r>
    </w:p>
    <w:p w14:paraId="05B3533E" w14:textId="77777777" w:rsidR="00932C66" w:rsidRDefault="00DE552F" w:rsidP="009D2070">
      <w:pPr>
        <w:rPr>
          <w:rFonts w:ascii="Times New Roman" w:hAnsi="Times New Roman" w:cs="Times New Roman"/>
          <w:i/>
        </w:rPr>
      </w:pPr>
      <w:r>
        <w:rPr>
          <w:rFonts w:ascii="Times New Roman" w:hAnsi="Times New Roman" w:cs="Times New Roman"/>
          <w:i/>
        </w:rPr>
        <w:t>Determine if there are any outliers in a given data set</w:t>
      </w:r>
      <w:r w:rsidRPr="003F0CC5">
        <w:rPr>
          <w:rFonts w:ascii="Times New Roman" w:hAnsi="Times New Roman" w:cs="Times New Roman"/>
          <w:i/>
        </w:rPr>
        <w:t>.</w:t>
      </w:r>
    </w:p>
    <w:p w14:paraId="4B8D1E08" w14:textId="77777777" w:rsidR="00B6509E" w:rsidRPr="00B6509E" w:rsidRDefault="00B6509E" w:rsidP="009D2070">
      <w:pPr>
        <w:rPr>
          <w:rFonts w:ascii="Times New Roman" w:hAnsi="Times New Roman" w:cs="Times New Roman"/>
          <w:i/>
        </w:rPr>
      </w:pPr>
    </w:p>
    <w:tbl>
      <w:tblPr>
        <w:tblStyle w:val="TableGrid"/>
        <w:tblW w:w="0" w:type="auto"/>
        <w:tblLook w:val="04A0" w:firstRow="1" w:lastRow="0" w:firstColumn="1" w:lastColumn="0" w:noHBand="0" w:noVBand="1"/>
      </w:tblPr>
      <w:tblGrid>
        <w:gridCol w:w="1705"/>
        <w:gridCol w:w="1361"/>
        <w:gridCol w:w="1571"/>
        <w:gridCol w:w="1571"/>
        <w:gridCol w:w="1571"/>
        <w:gridCol w:w="1571"/>
      </w:tblGrid>
      <w:tr w:rsidR="00DE552F" w:rsidRPr="00900D79" w14:paraId="563D648E" w14:textId="77777777" w:rsidTr="00B6509E">
        <w:tc>
          <w:tcPr>
            <w:tcW w:w="1705" w:type="dxa"/>
          </w:tcPr>
          <w:p w14:paraId="7FC5EEB2" w14:textId="77777777" w:rsidR="00DE552F" w:rsidRPr="00900D79" w:rsidRDefault="00DE552F" w:rsidP="00B6509E">
            <w:pPr>
              <w:rPr>
                <w:rFonts w:ascii="Times New Roman" w:hAnsi="Times New Roman" w:cs="Times New Roman"/>
              </w:rPr>
            </w:pPr>
            <w:r w:rsidRPr="00900D79">
              <w:rPr>
                <w:rFonts w:ascii="Times New Roman" w:hAnsi="Times New Roman" w:cs="Times New Roman"/>
              </w:rPr>
              <w:t>Coring Samples:</w:t>
            </w:r>
          </w:p>
        </w:tc>
        <w:tc>
          <w:tcPr>
            <w:tcW w:w="1361" w:type="dxa"/>
          </w:tcPr>
          <w:p w14:paraId="6763220A" w14:textId="77777777" w:rsidR="00DE552F" w:rsidRPr="00900D79" w:rsidRDefault="00DE552F" w:rsidP="00B6509E">
            <w:pPr>
              <w:rPr>
                <w:rFonts w:ascii="Times New Roman" w:hAnsi="Times New Roman" w:cs="Times New Roman"/>
              </w:rPr>
            </w:pPr>
            <w:r w:rsidRPr="00900D79">
              <w:rPr>
                <w:rFonts w:ascii="Times New Roman" w:hAnsi="Times New Roman" w:cs="Times New Roman"/>
              </w:rPr>
              <w:t>Core #1</w:t>
            </w:r>
          </w:p>
        </w:tc>
        <w:tc>
          <w:tcPr>
            <w:tcW w:w="1571" w:type="dxa"/>
          </w:tcPr>
          <w:p w14:paraId="611DD1BE" w14:textId="77777777" w:rsidR="00DE552F" w:rsidRPr="00900D79" w:rsidRDefault="00DE552F" w:rsidP="00B6509E">
            <w:pPr>
              <w:rPr>
                <w:rFonts w:ascii="Times New Roman" w:hAnsi="Times New Roman" w:cs="Times New Roman"/>
              </w:rPr>
            </w:pPr>
            <w:r w:rsidRPr="00900D79">
              <w:rPr>
                <w:rFonts w:ascii="Times New Roman" w:hAnsi="Times New Roman" w:cs="Times New Roman"/>
              </w:rPr>
              <w:t>Core #2</w:t>
            </w:r>
          </w:p>
        </w:tc>
        <w:tc>
          <w:tcPr>
            <w:tcW w:w="1571" w:type="dxa"/>
          </w:tcPr>
          <w:p w14:paraId="50044661" w14:textId="77777777" w:rsidR="00DE552F" w:rsidRPr="00900D79" w:rsidRDefault="00DE552F" w:rsidP="00B6509E">
            <w:pPr>
              <w:rPr>
                <w:rFonts w:ascii="Times New Roman" w:hAnsi="Times New Roman" w:cs="Times New Roman"/>
              </w:rPr>
            </w:pPr>
            <w:r w:rsidRPr="00900D79">
              <w:rPr>
                <w:rFonts w:ascii="Times New Roman" w:hAnsi="Times New Roman" w:cs="Times New Roman"/>
              </w:rPr>
              <w:t>Core #3</w:t>
            </w:r>
          </w:p>
        </w:tc>
        <w:tc>
          <w:tcPr>
            <w:tcW w:w="1571" w:type="dxa"/>
          </w:tcPr>
          <w:p w14:paraId="4F0CE7B4" w14:textId="77777777" w:rsidR="00DE552F" w:rsidRPr="00900D79" w:rsidRDefault="00DE552F" w:rsidP="00B6509E">
            <w:pPr>
              <w:rPr>
                <w:rFonts w:ascii="Times New Roman" w:hAnsi="Times New Roman" w:cs="Times New Roman"/>
              </w:rPr>
            </w:pPr>
            <w:r w:rsidRPr="00900D79">
              <w:rPr>
                <w:rFonts w:ascii="Times New Roman" w:hAnsi="Times New Roman" w:cs="Times New Roman"/>
              </w:rPr>
              <w:t>Core #4</w:t>
            </w:r>
          </w:p>
        </w:tc>
        <w:tc>
          <w:tcPr>
            <w:tcW w:w="1571" w:type="dxa"/>
          </w:tcPr>
          <w:p w14:paraId="3D21D6E2" w14:textId="77777777" w:rsidR="00DE552F" w:rsidRPr="00900D79" w:rsidRDefault="00DE552F" w:rsidP="00B6509E">
            <w:pPr>
              <w:rPr>
                <w:rFonts w:ascii="Times New Roman" w:hAnsi="Times New Roman" w:cs="Times New Roman"/>
              </w:rPr>
            </w:pPr>
            <w:r w:rsidRPr="00900D79">
              <w:rPr>
                <w:rFonts w:ascii="Times New Roman" w:hAnsi="Times New Roman" w:cs="Times New Roman"/>
              </w:rPr>
              <w:t>Core #5</w:t>
            </w:r>
          </w:p>
        </w:tc>
      </w:tr>
      <w:tr w:rsidR="00DE552F" w:rsidRPr="00900D79" w14:paraId="6FAB8303" w14:textId="77777777" w:rsidTr="00B6509E">
        <w:tc>
          <w:tcPr>
            <w:tcW w:w="1705" w:type="dxa"/>
          </w:tcPr>
          <w:p w14:paraId="0C478E3B" w14:textId="77777777" w:rsidR="00DE552F" w:rsidRPr="00900D79" w:rsidRDefault="00DE552F" w:rsidP="00B6509E">
            <w:pPr>
              <w:rPr>
                <w:rFonts w:ascii="Times New Roman" w:hAnsi="Times New Roman" w:cs="Times New Roman"/>
              </w:rPr>
            </w:pPr>
            <w:r w:rsidRPr="00900D79">
              <w:rPr>
                <w:rFonts w:ascii="Times New Roman" w:hAnsi="Times New Roman" w:cs="Times New Roman"/>
              </w:rPr>
              <w:t>% Air Voids</w:t>
            </w:r>
          </w:p>
        </w:tc>
        <w:tc>
          <w:tcPr>
            <w:tcW w:w="1361" w:type="dxa"/>
          </w:tcPr>
          <w:p w14:paraId="30281D77" w14:textId="77777777" w:rsidR="00DE552F" w:rsidRPr="00900D79" w:rsidRDefault="00DE552F" w:rsidP="00B6509E">
            <w:pPr>
              <w:rPr>
                <w:rFonts w:ascii="Times New Roman" w:hAnsi="Times New Roman" w:cs="Times New Roman"/>
              </w:rPr>
            </w:pPr>
            <w:r w:rsidRPr="00900D79">
              <w:rPr>
                <w:rFonts w:ascii="Times New Roman" w:hAnsi="Times New Roman" w:cs="Times New Roman"/>
              </w:rPr>
              <w:t>7.9</w:t>
            </w:r>
          </w:p>
        </w:tc>
        <w:tc>
          <w:tcPr>
            <w:tcW w:w="1571" w:type="dxa"/>
          </w:tcPr>
          <w:p w14:paraId="0DFF2245" w14:textId="77777777" w:rsidR="00DE552F" w:rsidRPr="00900D79" w:rsidRDefault="00DE552F" w:rsidP="00B6509E">
            <w:pPr>
              <w:rPr>
                <w:rFonts w:ascii="Times New Roman" w:hAnsi="Times New Roman" w:cs="Times New Roman"/>
              </w:rPr>
            </w:pPr>
            <w:r w:rsidRPr="00900D79">
              <w:rPr>
                <w:rFonts w:ascii="Times New Roman" w:hAnsi="Times New Roman" w:cs="Times New Roman"/>
              </w:rPr>
              <w:t>5.9</w:t>
            </w:r>
          </w:p>
        </w:tc>
        <w:tc>
          <w:tcPr>
            <w:tcW w:w="1571" w:type="dxa"/>
          </w:tcPr>
          <w:p w14:paraId="0FD261D9" w14:textId="77777777" w:rsidR="00DE552F" w:rsidRPr="00900D79" w:rsidRDefault="00DE552F" w:rsidP="00B6509E">
            <w:pPr>
              <w:rPr>
                <w:rFonts w:ascii="Times New Roman" w:hAnsi="Times New Roman" w:cs="Times New Roman"/>
              </w:rPr>
            </w:pPr>
            <w:r w:rsidRPr="00900D79">
              <w:rPr>
                <w:rFonts w:ascii="Times New Roman" w:hAnsi="Times New Roman" w:cs="Times New Roman"/>
              </w:rPr>
              <w:t>7.8</w:t>
            </w:r>
          </w:p>
        </w:tc>
        <w:tc>
          <w:tcPr>
            <w:tcW w:w="1571" w:type="dxa"/>
          </w:tcPr>
          <w:p w14:paraId="15007ED4" w14:textId="77777777" w:rsidR="00DE552F" w:rsidRPr="00900D79" w:rsidRDefault="00DE552F" w:rsidP="00B6509E">
            <w:pPr>
              <w:rPr>
                <w:rFonts w:ascii="Times New Roman" w:hAnsi="Times New Roman" w:cs="Times New Roman"/>
              </w:rPr>
            </w:pPr>
            <w:r w:rsidRPr="00900D79">
              <w:rPr>
                <w:rFonts w:ascii="Times New Roman" w:hAnsi="Times New Roman" w:cs="Times New Roman"/>
              </w:rPr>
              <w:t>7.9</w:t>
            </w:r>
          </w:p>
        </w:tc>
        <w:tc>
          <w:tcPr>
            <w:tcW w:w="1571" w:type="dxa"/>
          </w:tcPr>
          <w:p w14:paraId="4F0E38F2" w14:textId="77777777" w:rsidR="00DE552F" w:rsidRPr="00900D79" w:rsidRDefault="00DE552F" w:rsidP="00B6509E">
            <w:pPr>
              <w:rPr>
                <w:rFonts w:ascii="Times New Roman" w:hAnsi="Times New Roman" w:cs="Times New Roman"/>
              </w:rPr>
            </w:pPr>
            <w:r w:rsidRPr="00900D79">
              <w:rPr>
                <w:rFonts w:ascii="Times New Roman" w:hAnsi="Times New Roman" w:cs="Times New Roman"/>
              </w:rPr>
              <w:t>10.1</w:t>
            </w:r>
          </w:p>
        </w:tc>
      </w:tr>
    </w:tbl>
    <w:p w14:paraId="21CE07E6" w14:textId="77777777" w:rsidR="00932C66" w:rsidRDefault="00932C66" w:rsidP="009D2070">
      <w:pPr>
        <w:rPr>
          <w:rFonts w:ascii="Times New Roman" w:hAnsi="Times New Roman" w:cs="Times New Roman"/>
        </w:rPr>
      </w:pPr>
    </w:p>
    <w:p w14:paraId="7811B521" w14:textId="77777777" w:rsidR="00932C66" w:rsidRPr="00DF34F7" w:rsidRDefault="00DE552F" w:rsidP="00DE552F">
      <w:pPr>
        <w:rPr>
          <w:rFonts w:ascii="Times New Roman" w:hAnsi="Times New Roman" w:cs="Times New Roman"/>
        </w:rPr>
      </w:pPr>
      <w:r w:rsidRPr="00DF34F7">
        <w:rPr>
          <w:rFonts w:ascii="Times New Roman" w:hAnsi="Times New Roman" w:cs="Times New Roman"/>
        </w:rPr>
        <w:t>PD = 48.22</w:t>
      </w:r>
    </w:p>
    <w:p w14:paraId="5A5EA421" w14:textId="77777777" w:rsidR="00932C66" w:rsidRDefault="004A4910" w:rsidP="009D2070">
      <w:pPr>
        <w:rPr>
          <w:rFonts w:ascii="Times New Roman" w:hAnsi="Times New Roman" w:cs="Times New Roman"/>
        </w:rPr>
      </w:pPr>
      <w:r w:rsidRPr="00D648CA">
        <w:rPr>
          <w:rFonts w:ascii="Times New Roman" w:hAnsi="Times New Roman" w:cs="Times New Roman"/>
        </w:rPr>
        <w:t>Per 401.03.07.H.5, you will n</w:t>
      </w:r>
      <w:r w:rsidR="001C6E38">
        <w:rPr>
          <w:rFonts w:ascii="Times New Roman" w:hAnsi="Times New Roman" w:cs="Times New Roman"/>
        </w:rPr>
        <w:t>ot screen for outliers when the</w:t>
      </w:r>
      <w:r w:rsidRPr="00D648CA">
        <w:rPr>
          <w:rFonts w:ascii="Times New Roman" w:hAnsi="Times New Roman" w:cs="Times New Roman"/>
        </w:rPr>
        <w:t xml:space="preserve"> PD &lt; 10. </w:t>
      </w:r>
      <w:r>
        <w:rPr>
          <w:rFonts w:ascii="Times New Roman" w:hAnsi="Times New Roman" w:cs="Times New Roman"/>
        </w:rPr>
        <w:t xml:space="preserve"> Our PD is greater than 10, so we must proceed. </w:t>
      </w:r>
      <w:r w:rsidR="00765AFC">
        <w:rPr>
          <w:rFonts w:ascii="Times New Roman" w:hAnsi="Times New Roman" w:cs="Times New Roman"/>
        </w:rPr>
        <w:t>Let’s</w:t>
      </w:r>
      <w:r>
        <w:rPr>
          <w:rFonts w:ascii="Times New Roman" w:hAnsi="Times New Roman" w:cs="Times New Roman"/>
        </w:rPr>
        <w:t xml:space="preserve"> begi</w:t>
      </w:r>
      <w:r w:rsidR="003810D3">
        <w:rPr>
          <w:rFonts w:ascii="Times New Roman" w:hAnsi="Times New Roman" w:cs="Times New Roman"/>
        </w:rPr>
        <w:t>n the procedure as described p</w:t>
      </w:r>
      <w:r w:rsidRPr="00D648CA">
        <w:rPr>
          <w:rFonts w:ascii="Times New Roman" w:hAnsi="Times New Roman" w:cs="Times New Roman"/>
        </w:rPr>
        <w:t>er 401.03.07.H.5</w:t>
      </w:r>
      <w:r w:rsidR="003810D3">
        <w:rPr>
          <w:rFonts w:ascii="Times New Roman" w:hAnsi="Times New Roman" w:cs="Times New Roman"/>
        </w:rPr>
        <w:t>:</w:t>
      </w:r>
    </w:p>
    <w:p w14:paraId="7BCB6A9D" w14:textId="77777777" w:rsidR="00DF34F7" w:rsidRPr="003810D3" w:rsidRDefault="00DF34F7" w:rsidP="00DF34F7">
      <w:pPr>
        <w:pStyle w:val="ListParagraph"/>
        <w:numPr>
          <w:ilvl w:val="0"/>
          <w:numId w:val="7"/>
        </w:numPr>
        <w:rPr>
          <w:rFonts w:ascii="Times New Roman" w:hAnsi="Times New Roman" w:cs="Times New Roman"/>
        </w:rPr>
      </w:pPr>
      <w:r w:rsidRPr="00D648CA">
        <w:rPr>
          <w:rFonts w:ascii="Times New Roman" w:hAnsi="Times New Roman" w:cs="Times New Roman"/>
        </w:rPr>
        <w:t>Arrange the core results in in ascending order, in which X</w:t>
      </w:r>
      <w:r w:rsidRPr="00D648CA">
        <w:rPr>
          <w:rFonts w:ascii="Times New Roman" w:hAnsi="Times New Roman" w:cs="Times New Roman"/>
          <w:vertAlign w:val="subscript"/>
        </w:rPr>
        <w:t>1</w:t>
      </w:r>
      <w:r w:rsidRPr="00D648CA">
        <w:rPr>
          <w:rFonts w:ascii="Times New Roman" w:hAnsi="Times New Roman" w:cs="Times New Roman"/>
        </w:rPr>
        <w:t xml:space="preserve"> represents the smallest value and X</w:t>
      </w:r>
      <w:r w:rsidRPr="00D648CA">
        <w:rPr>
          <w:rFonts w:ascii="Times New Roman" w:hAnsi="Times New Roman" w:cs="Times New Roman"/>
          <w:vertAlign w:val="subscript"/>
        </w:rPr>
        <w:t>N</w:t>
      </w:r>
      <w:r w:rsidRPr="00D648CA">
        <w:rPr>
          <w:rFonts w:ascii="Times New Roman" w:hAnsi="Times New Roman" w:cs="Times New Roman"/>
        </w:rPr>
        <w:t xml:space="preserve"> represents the largest value.</w:t>
      </w:r>
    </w:p>
    <w:tbl>
      <w:tblPr>
        <w:tblStyle w:val="TableGrid"/>
        <w:tblW w:w="0" w:type="auto"/>
        <w:tblLook w:val="04A0" w:firstRow="1" w:lastRow="0" w:firstColumn="1" w:lastColumn="0" w:noHBand="0" w:noVBand="1"/>
      </w:tblPr>
      <w:tblGrid>
        <w:gridCol w:w="1705"/>
        <w:gridCol w:w="1361"/>
        <w:gridCol w:w="1571"/>
        <w:gridCol w:w="1571"/>
        <w:gridCol w:w="1571"/>
        <w:gridCol w:w="1571"/>
      </w:tblGrid>
      <w:tr w:rsidR="00DF34F7" w:rsidRPr="00900D79" w14:paraId="6BCF4089" w14:textId="77777777" w:rsidTr="00B6509E">
        <w:tc>
          <w:tcPr>
            <w:tcW w:w="1705" w:type="dxa"/>
          </w:tcPr>
          <w:p w14:paraId="45C60711" w14:textId="77777777" w:rsidR="00DF34F7" w:rsidRPr="00900D79" w:rsidRDefault="00DF34F7" w:rsidP="00B6509E">
            <w:pPr>
              <w:rPr>
                <w:rFonts w:ascii="Times New Roman" w:hAnsi="Times New Roman" w:cs="Times New Roman"/>
              </w:rPr>
            </w:pPr>
            <w:r w:rsidRPr="00900D79">
              <w:rPr>
                <w:rFonts w:ascii="Times New Roman" w:hAnsi="Times New Roman" w:cs="Times New Roman"/>
              </w:rPr>
              <w:t>Coring Samples:</w:t>
            </w:r>
          </w:p>
        </w:tc>
        <w:tc>
          <w:tcPr>
            <w:tcW w:w="1361" w:type="dxa"/>
          </w:tcPr>
          <w:p w14:paraId="5909DEBB" w14:textId="77777777" w:rsidR="00DF34F7" w:rsidRPr="00900D79" w:rsidRDefault="00DF34F7" w:rsidP="00B6509E">
            <w:pPr>
              <w:rPr>
                <w:rFonts w:ascii="Times New Roman" w:hAnsi="Times New Roman" w:cs="Times New Roman"/>
              </w:rPr>
            </w:pPr>
            <w:r>
              <w:rPr>
                <w:rFonts w:ascii="Times New Roman" w:hAnsi="Times New Roman" w:cs="Times New Roman"/>
              </w:rPr>
              <w:t>X</w:t>
            </w:r>
            <w:r w:rsidRPr="00DF34F7">
              <w:rPr>
                <w:rFonts w:ascii="Times New Roman" w:hAnsi="Times New Roman" w:cs="Times New Roman"/>
                <w:vertAlign w:val="subscript"/>
              </w:rPr>
              <w:t>1</w:t>
            </w:r>
          </w:p>
        </w:tc>
        <w:tc>
          <w:tcPr>
            <w:tcW w:w="1571" w:type="dxa"/>
          </w:tcPr>
          <w:p w14:paraId="6AB297AE" w14:textId="77777777" w:rsidR="00DF34F7" w:rsidRPr="00900D79" w:rsidRDefault="00DF34F7" w:rsidP="00B6509E">
            <w:pPr>
              <w:rPr>
                <w:rFonts w:ascii="Times New Roman" w:hAnsi="Times New Roman" w:cs="Times New Roman"/>
              </w:rPr>
            </w:pPr>
            <w:r>
              <w:rPr>
                <w:rFonts w:ascii="Times New Roman" w:hAnsi="Times New Roman" w:cs="Times New Roman"/>
              </w:rPr>
              <w:t>X</w:t>
            </w:r>
            <w:r w:rsidRPr="00DF34F7">
              <w:rPr>
                <w:rFonts w:ascii="Times New Roman" w:hAnsi="Times New Roman" w:cs="Times New Roman"/>
                <w:vertAlign w:val="subscript"/>
              </w:rPr>
              <w:t>2</w:t>
            </w:r>
          </w:p>
        </w:tc>
        <w:tc>
          <w:tcPr>
            <w:tcW w:w="1571" w:type="dxa"/>
          </w:tcPr>
          <w:p w14:paraId="6071CFB1" w14:textId="77777777" w:rsidR="00DF34F7" w:rsidRPr="00900D79" w:rsidRDefault="00DF34F7" w:rsidP="00B6509E">
            <w:pPr>
              <w:rPr>
                <w:rFonts w:ascii="Times New Roman" w:hAnsi="Times New Roman" w:cs="Times New Roman"/>
              </w:rPr>
            </w:pPr>
            <w:r>
              <w:rPr>
                <w:rFonts w:ascii="Times New Roman" w:hAnsi="Times New Roman" w:cs="Times New Roman"/>
              </w:rPr>
              <w:t>X</w:t>
            </w:r>
            <w:r w:rsidRPr="00DF34F7">
              <w:rPr>
                <w:rFonts w:ascii="Times New Roman" w:hAnsi="Times New Roman" w:cs="Times New Roman"/>
                <w:vertAlign w:val="subscript"/>
              </w:rPr>
              <w:t>3</w:t>
            </w:r>
          </w:p>
        </w:tc>
        <w:tc>
          <w:tcPr>
            <w:tcW w:w="1571" w:type="dxa"/>
          </w:tcPr>
          <w:p w14:paraId="09399F35" w14:textId="77777777" w:rsidR="00DF34F7" w:rsidRPr="00900D79" w:rsidRDefault="00DF34F7" w:rsidP="00B6509E">
            <w:pPr>
              <w:rPr>
                <w:rFonts w:ascii="Times New Roman" w:hAnsi="Times New Roman" w:cs="Times New Roman"/>
              </w:rPr>
            </w:pPr>
            <w:r>
              <w:rPr>
                <w:rFonts w:ascii="Times New Roman" w:hAnsi="Times New Roman" w:cs="Times New Roman"/>
              </w:rPr>
              <w:t>X</w:t>
            </w:r>
            <w:r w:rsidRPr="00DF34F7">
              <w:rPr>
                <w:rFonts w:ascii="Times New Roman" w:hAnsi="Times New Roman" w:cs="Times New Roman"/>
                <w:vertAlign w:val="subscript"/>
              </w:rPr>
              <w:t>4</w:t>
            </w:r>
          </w:p>
        </w:tc>
        <w:tc>
          <w:tcPr>
            <w:tcW w:w="1571" w:type="dxa"/>
          </w:tcPr>
          <w:p w14:paraId="029D68EF" w14:textId="77777777" w:rsidR="00DF34F7" w:rsidRPr="00900D79" w:rsidRDefault="00DF34F7" w:rsidP="00B6509E">
            <w:pPr>
              <w:rPr>
                <w:rFonts w:ascii="Times New Roman" w:hAnsi="Times New Roman" w:cs="Times New Roman"/>
              </w:rPr>
            </w:pPr>
            <w:r>
              <w:rPr>
                <w:rFonts w:ascii="Times New Roman" w:hAnsi="Times New Roman" w:cs="Times New Roman"/>
              </w:rPr>
              <w:t>X</w:t>
            </w:r>
            <w:r w:rsidRPr="00DF34F7">
              <w:rPr>
                <w:rFonts w:ascii="Times New Roman" w:hAnsi="Times New Roman" w:cs="Times New Roman"/>
                <w:vertAlign w:val="subscript"/>
              </w:rPr>
              <w:t>5</w:t>
            </w:r>
          </w:p>
        </w:tc>
      </w:tr>
      <w:tr w:rsidR="00DF34F7" w:rsidRPr="00900D79" w14:paraId="70026212" w14:textId="77777777" w:rsidTr="00B6509E">
        <w:tc>
          <w:tcPr>
            <w:tcW w:w="1705" w:type="dxa"/>
          </w:tcPr>
          <w:p w14:paraId="08EBABF4" w14:textId="77777777" w:rsidR="00DF34F7" w:rsidRPr="00900D79" w:rsidRDefault="00DF34F7" w:rsidP="00B6509E">
            <w:pPr>
              <w:rPr>
                <w:rFonts w:ascii="Times New Roman" w:hAnsi="Times New Roman" w:cs="Times New Roman"/>
              </w:rPr>
            </w:pPr>
            <w:r w:rsidRPr="00900D79">
              <w:rPr>
                <w:rFonts w:ascii="Times New Roman" w:hAnsi="Times New Roman" w:cs="Times New Roman"/>
              </w:rPr>
              <w:t>% Air Voids</w:t>
            </w:r>
          </w:p>
        </w:tc>
        <w:tc>
          <w:tcPr>
            <w:tcW w:w="1361" w:type="dxa"/>
          </w:tcPr>
          <w:p w14:paraId="54307480" w14:textId="77777777" w:rsidR="00DF34F7" w:rsidRPr="00900D79" w:rsidRDefault="00DF34F7" w:rsidP="00B6509E">
            <w:pPr>
              <w:rPr>
                <w:rFonts w:ascii="Times New Roman" w:hAnsi="Times New Roman" w:cs="Times New Roman"/>
              </w:rPr>
            </w:pPr>
            <w:r>
              <w:rPr>
                <w:rFonts w:ascii="Times New Roman" w:hAnsi="Times New Roman" w:cs="Times New Roman"/>
              </w:rPr>
              <w:t>5.9</w:t>
            </w:r>
          </w:p>
        </w:tc>
        <w:tc>
          <w:tcPr>
            <w:tcW w:w="1571" w:type="dxa"/>
          </w:tcPr>
          <w:p w14:paraId="61F22991" w14:textId="77777777" w:rsidR="00DF34F7" w:rsidRPr="00900D79" w:rsidRDefault="00DF34F7" w:rsidP="00B6509E">
            <w:pPr>
              <w:rPr>
                <w:rFonts w:ascii="Times New Roman" w:hAnsi="Times New Roman" w:cs="Times New Roman"/>
              </w:rPr>
            </w:pPr>
            <w:r>
              <w:rPr>
                <w:rFonts w:ascii="Times New Roman" w:hAnsi="Times New Roman" w:cs="Times New Roman"/>
              </w:rPr>
              <w:t>7.8</w:t>
            </w:r>
          </w:p>
        </w:tc>
        <w:tc>
          <w:tcPr>
            <w:tcW w:w="1571" w:type="dxa"/>
          </w:tcPr>
          <w:p w14:paraId="22317C11" w14:textId="77777777" w:rsidR="00DF34F7" w:rsidRPr="00900D79" w:rsidRDefault="00DF34F7" w:rsidP="00B6509E">
            <w:pPr>
              <w:rPr>
                <w:rFonts w:ascii="Times New Roman" w:hAnsi="Times New Roman" w:cs="Times New Roman"/>
              </w:rPr>
            </w:pPr>
            <w:r>
              <w:rPr>
                <w:rFonts w:ascii="Times New Roman" w:hAnsi="Times New Roman" w:cs="Times New Roman"/>
              </w:rPr>
              <w:t>7.8</w:t>
            </w:r>
          </w:p>
        </w:tc>
        <w:tc>
          <w:tcPr>
            <w:tcW w:w="1571" w:type="dxa"/>
          </w:tcPr>
          <w:p w14:paraId="5F714A3A" w14:textId="77777777" w:rsidR="00DF34F7" w:rsidRPr="00900D79" w:rsidRDefault="00DF34F7" w:rsidP="00B6509E">
            <w:pPr>
              <w:rPr>
                <w:rFonts w:ascii="Times New Roman" w:hAnsi="Times New Roman" w:cs="Times New Roman"/>
              </w:rPr>
            </w:pPr>
            <w:r w:rsidRPr="00900D79">
              <w:rPr>
                <w:rFonts w:ascii="Times New Roman" w:hAnsi="Times New Roman" w:cs="Times New Roman"/>
              </w:rPr>
              <w:t>7.9</w:t>
            </w:r>
          </w:p>
        </w:tc>
        <w:tc>
          <w:tcPr>
            <w:tcW w:w="1571" w:type="dxa"/>
          </w:tcPr>
          <w:p w14:paraId="183979CD" w14:textId="77777777" w:rsidR="00DF34F7" w:rsidRPr="00900D79" w:rsidRDefault="00DF34F7" w:rsidP="00B6509E">
            <w:pPr>
              <w:rPr>
                <w:rFonts w:ascii="Times New Roman" w:hAnsi="Times New Roman" w:cs="Times New Roman"/>
              </w:rPr>
            </w:pPr>
            <w:r w:rsidRPr="00900D79">
              <w:rPr>
                <w:rFonts w:ascii="Times New Roman" w:hAnsi="Times New Roman" w:cs="Times New Roman"/>
              </w:rPr>
              <w:t>10.1</w:t>
            </w:r>
          </w:p>
        </w:tc>
      </w:tr>
    </w:tbl>
    <w:p w14:paraId="26793A03" w14:textId="77777777" w:rsidR="00DF34F7" w:rsidRPr="00DF34F7" w:rsidRDefault="00DF34F7" w:rsidP="00DF34F7">
      <w:pPr>
        <w:rPr>
          <w:rFonts w:ascii="Times New Roman" w:hAnsi="Times New Roman" w:cs="Times New Roman"/>
        </w:rPr>
      </w:pPr>
    </w:p>
    <w:p w14:paraId="13B3471B" w14:textId="77777777" w:rsidR="00DF34F7" w:rsidRPr="00D648CA" w:rsidRDefault="00DF34F7" w:rsidP="00DF34F7">
      <w:pPr>
        <w:pStyle w:val="ListParagraph"/>
        <w:numPr>
          <w:ilvl w:val="0"/>
          <w:numId w:val="7"/>
        </w:numPr>
        <w:rPr>
          <w:rFonts w:ascii="Times New Roman" w:hAnsi="Times New Roman" w:cs="Times New Roman"/>
        </w:rPr>
      </w:pPr>
      <w:r w:rsidRPr="00D648CA">
        <w:rPr>
          <w:rFonts w:ascii="Times New Roman" w:hAnsi="Times New Roman" w:cs="Times New Roman"/>
        </w:rPr>
        <w:t>If X</w:t>
      </w:r>
      <w:r w:rsidRPr="00D648CA">
        <w:rPr>
          <w:rFonts w:ascii="Times New Roman" w:hAnsi="Times New Roman" w:cs="Times New Roman"/>
          <w:vertAlign w:val="subscript"/>
        </w:rPr>
        <w:t>N</w:t>
      </w:r>
      <w:r w:rsidRPr="00D648CA">
        <w:rPr>
          <w:rFonts w:ascii="Times New Roman" w:hAnsi="Times New Roman" w:cs="Times New Roman"/>
        </w:rPr>
        <w:t xml:space="preserve"> is suspected of being an outlier, calculate:</w:t>
      </w:r>
    </w:p>
    <w:p w14:paraId="5FBB8B42" w14:textId="77777777" w:rsidR="00DF34F7" w:rsidRDefault="00DF34F7" w:rsidP="00DF34F7">
      <w:pPr>
        <w:jc w:val="center"/>
        <w:rPr>
          <w:rFonts w:ascii="Times New Roman" w:hAnsi="Times New Roman" w:cs="Times New Roman"/>
        </w:rPr>
      </w:pPr>
      <w:r>
        <w:rPr>
          <w:rFonts w:ascii="Times New Roman" w:hAnsi="Times New Roman" w:cs="Times New Roman"/>
          <w:noProof/>
        </w:rPr>
        <w:drawing>
          <wp:inline distT="0" distB="0" distL="0" distR="0" wp14:anchorId="3F478322" wp14:editId="357E7303">
            <wp:extent cx="1581371" cy="743054"/>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utlier1.PNG"/>
                    <pic:cNvPicPr/>
                  </pic:nvPicPr>
                  <pic:blipFill>
                    <a:blip r:embed="rId11">
                      <a:extLst>
                        <a:ext uri="{28A0092B-C50C-407E-A947-70E740481C1C}">
                          <a14:useLocalDpi xmlns:a14="http://schemas.microsoft.com/office/drawing/2010/main" val="0"/>
                        </a:ext>
                      </a:extLst>
                    </a:blip>
                    <a:stretch>
                      <a:fillRect/>
                    </a:stretch>
                  </pic:blipFill>
                  <pic:spPr>
                    <a:xfrm>
                      <a:off x="0" y="0"/>
                      <a:ext cx="1581371" cy="743054"/>
                    </a:xfrm>
                    <a:prstGeom prst="rect">
                      <a:avLst/>
                    </a:prstGeom>
                  </pic:spPr>
                </pic:pic>
              </a:graphicData>
            </a:graphic>
          </wp:inline>
        </w:drawing>
      </w:r>
    </w:p>
    <w:p w14:paraId="38DA4283" w14:textId="77777777" w:rsidR="00D72AAF" w:rsidRDefault="00D72AAF" w:rsidP="004A4910">
      <w:pPr>
        <w:ind w:firstLine="720"/>
        <w:rPr>
          <w:rFonts w:ascii="Times New Roman" w:hAnsi="Times New Roman" w:cs="Times New Roman"/>
        </w:rPr>
      </w:pPr>
      <w:r>
        <w:rPr>
          <w:rFonts w:ascii="Times New Roman" w:hAnsi="Times New Roman" w:cs="Times New Roman"/>
        </w:rPr>
        <w:t>In our case, X</w:t>
      </w:r>
      <w:r w:rsidRPr="00D648CA">
        <w:rPr>
          <w:rFonts w:ascii="Times New Roman" w:hAnsi="Times New Roman" w:cs="Times New Roman"/>
          <w:vertAlign w:val="subscript"/>
        </w:rPr>
        <w:t>N</w:t>
      </w:r>
      <w:r>
        <w:rPr>
          <w:rFonts w:ascii="Times New Roman" w:hAnsi="Times New Roman" w:cs="Times New Roman"/>
        </w:rPr>
        <w:t xml:space="preserve"> </w:t>
      </w:r>
      <w:r w:rsidR="004A4910">
        <w:rPr>
          <w:rFonts w:ascii="Times New Roman" w:hAnsi="Times New Roman" w:cs="Times New Roman"/>
        </w:rPr>
        <w:t>=</w:t>
      </w:r>
      <w:r>
        <w:rPr>
          <w:rFonts w:ascii="Times New Roman" w:hAnsi="Times New Roman" w:cs="Times New Roman"/>
        </w:rPr>
        <w:t xml:space="preserve"> X</w:t>
      </w:r>
      <w:r w:rsidRPr="00D72AAF">
        <w:rPr>
          <w:rFonts w:ascii="Times New Roman" w:hAnsi="Times New Roman" w:cs="Times New Roman"/>
          <w:vertAlign w:val="subscript"/>
        </w:rPr>
        <w:t>5</w:t>
      </w:r>
      <w:r w:rsidR="004A4910">
        <w:rPr>
          <w:rFonts w:ascii="Times New Roman" w:hAnsi="Times New Roman" w:cs="Times New Roman"/>
          <w:vertAlign w:val="subscript"/>
        </w:rPr>
        <w:t xml:space="preserve"> </w:t>
      </w:r>
      <w:r w:rsidR="004A4910">
        <w:rPr>
          <w:rFonts w:ascii="Times New Roman" w:hAnsi="Times New Roman" w:cs="Times New Roman"/>
        </w:rPr>
        <w:t>= 10.1;  X</w:t>
      </w:r>
      <w:r w:rsidR="004A4910" w:rsidRPr="004A4910">
        <w:rPr>
          <w:rFonts w:ascii="Times New Roman" w:hAnsi="Times New Roman" w:cs="Times New Roman"/>
          <w:vertAlign w:val="subscript"/>
        </w:rPr>
        <w:t>(N-1)</w:t>
      </w:r>
      <w:r w:rsidR="004A4910">
        <w:rPr>
          <w:rFonts w:ascii="Times New Roman" w:hAnsi="Times New Roman" w:cs="Times New Roman"/>
        </w:rPr>
        <w:t xml:space="preserve"> = X</w:t>
      </w:r>
      <w:r w:rsidR="004A4910" w:rsidRPr="004A4910">
        <w:rPr>
          <w:rFonts w:ascii="Times New Roman" w:hAnsi="Times New Roman" w:cs="Times New Roman"/>
          <w:vertAlign w:val="subscript"/>
        </w:rPr>
        <w:t>4</w:t>
      </w:r>
      <w:r w:rsidR="004A4910">
        <w:rPr>
          <w:rFonts w:ascii="Times New Roman" w:hAnsi="Times New Roman" w:cs="Times New Roman"/>
        </w:rPr>
        <w:t xml:space="preserve"> = 7.9; and X</w:t>
      </w:r>
      <w:r w:rsidR="004A4910" w:rsidRPr="004A4910">
        <w:rPr>
          <w:rFonts w:ascii="Times New Roman" w:hAnsi="Times New Roman" w:cs="Times New Roman"/>
          <w:vertAlign w:val="subscript"/>
        </w:rPr>
        <w:t>1</w:t>
      </w:r>
      <w:r w:rsidR="004A4910">
        <w:rPr>
          <w:rFonts w:ascii="Times New Roman" w:hAnsi="Times New Roman" w:cs="Times New Roman"/>
        </w:rPr>
        <w:t xml:space="preserve"> = 5.9</w:t>
      </w:r>
      <w:r>
        <w:rPr>
          <w:rFonts w:ascii="Times New Roman" w:hAnsi="Times New Roman" w:cs="Times New Roman"/>
        </w:rPr>
        <w:t>. Our R calculation is:</w:t>
      </w:r>
    </w:p>
    <w:p w14:paraId="283665C5" w14:textId="77777777" w:rsidR="00D72AAF" w:rsidRPr="003810D3" w:rsidRDefault="00D72AAF" w:rsidP="004A4910">
      <w:pPr>
        <w:ind w:firstLine="720"/>
        <w:jc w:val="center"/>
        <w:rPr>
          <w:rFonts w:ascii="Times New Roman" w:hAnsi="Times New Roman" w:cs="Times New Roman"/>
          <w:sz w:val="18"/>
        </w:rPr>
      </w:pPr>
      <w:r w:rsidRPr="003810D3">
        <w:rPr>
          <w:rFonts w:ascii="Times New Roman" w:hAnsi="Times New Roman" w:cs="Times New Roman"/>
          <w:sz w:val="40"/>
          <w:szCs w:val="20"/>
        </w:rPr>
        <w:t>R</w:t>
      </w:r>
      <w:r w:rsidRPr="003810D3">
        <w:rPr>
          <w:rFonts w:ascii="Times New Roman" w:hAnsi="Times New Roman" w:cs="Times New Roman"/>
          <w:sz w:val="28"/>
          <w:szCs w:val="20"/>
        </w:rPr>
        <w:t xml:space="preserve"> =</w:t>
      </w:r>
      <w:r w:rsidRPr="003810D3">
        <w:rPr>
          <w:rFonts w:ascii="Times New Roman" w:hAnsi="Times New Roman" w:cs="Times New Roman"/>
          <w:sz w:val="40"/>
          <w:szCs w:val="48"/>
        </w:rPr>
        <w:t xml:space="preserve"> </w:t>
      </w:r>
      <m:oMath>
        <m:f>
          <m:fPr>
            <m:ctrlPr>
              <w:rPr>
                <w:rFonts w:ascii="Cambria Math" w:hAnsi="Cambria Math" w:cs="Times New Roman"/>
                <w:sz w:val="40"/>
                <w:szCs w:val="48"/>
              </w:rPr>
            </m:ctrlPr>
          </m:fPr>
          <m:num>
            <m:r>
              <m:rPr>
                <m:sty m:val="p"/>
              </m:rPr>
              <w:rPr>
                <w:rFonts w:ascii="Cambria Math" w:hAnsi="Cambria Math" w:cs="Times New Roman"/>
                <w:sz w:val="40"/>
                <w:szCs w:val="48"/>
              </w:rPr>
              <m:t>10.1-7.9</m:t>
            </m:r>
          </m:num>
          <m:den>
            <m:r>
              <m:rPr>
                <m:sty m:val="p"/>
              </m:rPr>
              <w:rPr>
                <w:rFonts w:ascii="Cambria Math" w:hAnsi="Cambria Math" w:cs="Cambria Math"/>
                <w:sz w:val="40"/>
                <w:szCs w:val="48"/>
              </w:rPr>
              <m:t>10.1-5.9</m:t>
            </m:r>
          </m:den>
        </m:f>
      </m:oMath>
      <w:r w:rsidRPr="003810D3">
        <w:rPr>
          <w:rFonts w:ascii="Times New Roman" w:hAnsi="Times New Roman" w:cs="Times New Roman"/>
          <w:szCs w:val="20"/>
        </w:rPr>
        <w:t xml:space="preserve"> = </w:t>
      </w:r>
      <m:oMath>
        <m:f>
          <m:fPr>
            <m:ctrlPr>
              <w:rPr>
                <w:rFonts w:ascii="Cambria Math" w:hAnsi="Cambria Math" w:cs="Times New Roman"/>
                <w:sz w:val="40"/>
                <w:szCs w:val="48"/>
              </w:rPr>
            </m:ctrlPr>
          </m:fPr>
          <m:num>
            <m:r>
              <m:rPr>
                <m:sty m:val="p"/>
              </m:rPr>
              <w:rPr>
                <w:rFonts w:ascii="Cambria Math" w:hAnsi="Cambria Math" w:cs="Times New Roman"/>
                <w:sz w:val="40"/>
                <w:szCs w:val="48"/>
              </w:rPr>
              <m:t>2.2</m:t>
            </m:r>
          </m:num>
          <m:den>
            <m:r>
              <m:rPr>
                <m:sty m:val="p"/>
              </m:rPr>
              <w:rPr>
                <w:rFonts w:ascii="Cambria Math" w:hAnsi="Cambria Math" w:cs="Cambria Math"/>
                <w:sz w:val="40"/>
                <w:szCs w:val="48"/>
              </w:rPr>
              <m:t>4.2</m:t>
            </m:r>
          </m:den>
        </m:f>
      </m:oMath>
      <w:r w:rsidR="004A4910" w:rsidRPr="003810D3">
        <w:rPr>
          <w:rFonts w:ascii="Times New Roman" w:hAnsi="Times New Roman" w:cs="Times New Roman"/>
          <w:szCs w:val="20"/>
        </w:rPr>
        <w:t xml:space="preserve"> = 0.5238</w:t>
      </w:r>
    </w:p>
    <w:p w14:paraId="49EB09A9" w14:textId="77777777" w:rsidR="00DF34F7" w:rsidRPr="00D648CA" w:rsidRDefault="00DF34F7" w:rsidP="00DF34F7">
      <w:pPr>
        <w:pStyle w:val="ListParagraph"/>
        <w:numPr>
          <w:ilvl w:val="0"/>
          <w:numId w:val="7"/>
        </w:numPr>
        <w:rPr>
          <w:rFonts w:ascii="Times New Roman" w:hAnsi="Times New Roman" w:cs="Times New Roman"/>
        </w:rPr>
      </w:pPr>
      <w:r w:rsidRPr="00D648CA">
        <w:rPr>
          <w:rFonts w:ascii="Times New Roman" w:hAnsi="Times New Roman" w:cs="Times New Roman"/>
        </w:rPr>
        <w:t>If X</w:t>
      </w:r>
      <w:r w:rsidRPr="00D648CA">
        <w:rPr>
          <w:rFonts w:ascii="Times New Roman" w:hAnsi="Times New Roman" w:cs="Times New Roman"/>
          <w:vertAlign w:val="subscript"/>
        </w:rPr>
        <w:t>1</w:t>
      </w:r>
      <w:r w:rsidRPr="00D648CA">
        <w:rPr>
          <w:rFonts w:ascii="Times New Roman" w:hAnsi="Times New Roman" w:cs="Times New Roman"/>
        </w:rPr>
        <w:t xml:space="preserve"> is suspected of being an outlier, calculate:</w:t>
      </w:r>
    </w:p>
    <w:p w14:paraId="58DE8317" w14:textId="77777777" w:rsidR="00DF34F7" w:rsidRDefault="00DF34F7" w:rsidP="00DF34F7">
      <w:pPr>
        <w:jc w:val="center"/>
        <w:rPr>
          <w:rFonts w:ascii="Times New Roman" w:hAnsi="Times New Roman" w:cs="Times New Roman"/>
        </w:rPr>
      </w:pPr>
      <w:r>
        <w:rPr>
          <w:rFonts w:ascii="Times New Roman" w:hAnsi="Times New Roman" w:cs="Times New Roman"/>
          <w:noProof/>
        </w:rPr>
        <w:drawing>
          <wp:inline distT="0" distB="0" distL="0" distR="0" wp14:anchorId="4F0F14C1" wp14:editId="109C01B7">
            <wp:extent cx="1276528" cy="666843"/>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utlier2.PNG"/>
                    <pic:cNvPicPr/>
                  </pic:nvPicPr>
                  <pic:blipFill>
                    <a:blip r:embed="rId12">
                      <a:extLst>
                        <a:ext uri="{28A0092B-C50C-407E-A947-70E740481C1C}">
                          <a14:useLocalDpi xmlns:a14="http://schemas.microsoft.com/office/drawing/2010/main" val="0"/>
                        </a:ext>
                      </a:extLst>
                    </a:blip>
                    <a:stretch>
                      <a:fillRect/>
                    </a:stretch>
                  </pic:blipFill>
                  <pic:spPr>
                    <a:xfrm>
                      <a:off x="0" y="0"/>
                      <a:ext cx="1276528" cy="666843"/>
                    </a:xfrm>
                    <a:prstGeom prst="rect">
                      <a:avLst/>
                    </a:prstGeom>
                  </pic:spPr>
                </pic:pic>
              </a:graphicData>
            </a:graphic>
          </wp:inline>
        </w:drawing>
      </w:r>
    </w:p>
    <w:p w14:paraId="6B57FC5E" w14:textId="77777777" w:rsidR="004A4910" w:rsidRDefault="004A4910" w:rsidP="004A4910">
      <w:pPr>
        <w:ind w:firstLine="720"/>
        <w:rPr>
          <w:rFonts w:ascii="Times New Roman" w:hAnsi="Times New Roman" w:cs="Times New Roman"/>
        </w:rPr>
      </w:pPr>
      <w:r>
        <w:rPr>
          <w:rFonts w:ascii="Times New Roman" w:hAnsi="Times New Roman" w:cs="Times New Roman"/>
        </w:rPr>
        <w:t>In our case, X</w:t>
      </w:r>
      <w:r w:rsidRPr="00D648CA">
        <w:rPr>
          <w:rFonts w:ascii="Times New Roman" w:hAnsi="Times New Roman" w:cs="Times New Roman"/>
          <w:vertAlign w:val="subscript"/>
        </w:rPr>
        <w:t>N</w:t>
      </w:r>
      <w:r>
        <w:rPr>
          <w:rFonts w:ascii="Times New Roman" w:hAnsi="Times New Roman" w:cs="Times New Roman"/>
        </w:rPr>
        <w:t xml:space="preserve"> = X</w:t>
      </w:r>
      <w:r w:rsidRPr="00D72AAF">
        <w:rPr>
          <w:rFonts w:ascii="Times New Roman" w:hAnsi="Times New Roman" w:cs="Times New Roman"/>
          <w:vertAlign w:val="subscript"/>
        </w:rPr>
        <w:t>5</w:t>
      </w:r>
      <w:r>
        <w:rPr>
          <w:rFonts w:ascii="Times New Roman" w:hAnsi="Times New Roman" w:cs="Times New Roman"/>
          <w:vertAlign w:val="subscript"/>
        </w:rPr>
        <w:t xml:space="preserve"> </w:t>
      </w:r>
      <w:r>
        <w:rPr>
          <w:rFonts w:ascii="Times New Roman" w:hAnsi="Times New Roman" w:cs="Times New Roman"/>
        </w:rPr>
        <w:t>= 10.1;  X</w:t>
      </w:r>
      <w:r>
        <w:rPr>
          <w:rFonts w:ascii="Times New Roman" w:hAnsi="Times New Roman" w:cs="Times New Roman"/>
          <w:vertAlign w:val="subscript"/>
        </w:rPr>
        <w:t>2</w:t>
      </w:r>
      <w:r>
        <w:rPr>
          <w:rFonts w:ascii="Times New Roman" w:hAnsi="Times New Roman" w:cs="Times New Roman"/>
        </w:rPr>
        <w:t xml:space="preserve"> = 7.8; and X</w:t>
      </w:r>
      <w:r w:rsidRPr="004A4910">
        <w:rPr>
          <w:rFonts w:ascii="Times New Roman" w:hAnsi="Times New Roman" w:cs="Times New Roman"/>
          <w:vertAlign w:val="subscript"/>
        </w:rPr>
        <w:t>1</w:t>
      </w:r>
      <w:r>
        <w:rPr>
          <w:rFonts w:ascii="Times New Roman" w:hAnsi="Times New Roman" w:cs="Times New Roman"/>
        </w:rPr>
        <w:t xml:space="preserve"> = 5.9. Our R calculation is:</w:t>
      </w:r>
    </w:p>
    <w:p w14:paraId="29799B62" w14:textId="77777777" w:rsidR="00D72AAF" w:rsidRPr="003810D3" w:rsidRDefault="004A4910" w:rsidP="004A4910">
      <w:pPr>
        <w:ind w:firstLine="720"/>
        <w:jc w:val="center"/>
        <w:rPr>
          <w:rFonts w:ascii="Times New Roman" w:hAnsi="Times New Roman" w:cs="Times New Roman"/>
          <w:sz w:val="18"/>
        </w:rPr>
      </w:pPr>
      <w:r w:rsidRPr="003810D3">
        <w:rPr>
          <w:rFonts w:ascii="Times New Roman" w:hAnsi="Times New Roman" w:cs="Times New Roman"/>
          <w:sz w:val="40"/>
          <w:szCs w:val="20"/>
        </w:rPr>
        <w:t>R</w:t>
      </w:r>
      <w:r w:rsidRPr="003810D3">
        <w:rPr>
          <w:rFonts w:ascii="Times New Roman" w:hAnsi="Times New Roman" w:cs="Times New Roman"/>
          <w:sz w:val="28"/>
          <w:szCs w:val="20"/>
        </w:rPr>
        <w:t xml:space="preserve"> =</w:t>
      </w:r>
      <w:r w:rsidRPr="003810D3">
        <w:rPr>
          <w:rFonts w:ascii="Times New Roman" w:hAnsi="Times New Roman" w:cs="Times New Roman"/>
          <w:sz w:val="40"/>
          <w:szCs w:val="48"/>
        </w:rPr>
        <w:t xml:space="preserve"> </w:t>
      </w:r>
      <m:oMath>
        <m:f>
          <m:fPr>
            <m:ctrlPr>
              <w:rPr>
                <w:rFonts w:ascii="Cambria Math" w:hAnsi="Cambria Math" w:cs="Times New Roman"/>
                <w:sz w:val="40"/>
                <w:szCs w:val="48"/>
              </w:rPr>
            </m:ctrlPr>
          </m:fPr>
          <m:num>
            <m:r>
              <m:rPr>
                <m:sty m:val="p"/>
              </m:rPr>
              <w:rPr>
                <w:rFonts w:ascii="Cambria Math" w:hAnsi="Cambria Math" w:cs="Times New Roman"/>
                <w:sz w:val="40"/>
                <w:szCs w:val="48"/>
              </w:rPr>
              <m:t>7.8-5.9</m:t>
            </m:r>
          </m:num>
          <m:den>
            <m:r>
              <m:rPr>
                <m:sty m:val="p"/>
              </m:rPr>
              <w:rPr>
                <w:rFonts w:ascii="Cambria Math" w:hAnsi="Cambria Math" w:cs="Cambria Math"/>
                <w:sz w:val="40"/>
                <w:szCs w:val="48"/>
              </w:rPr>
              <m:t>10.1-5.9</m:t>
            </m:r>
          </m:den>
        </m:f>
      </m:oMath>
      <w:r w:rsidRPr="003810D3">
        <w:rPr>
          <w:rFonts w:ascii="Times New Roman" w:hAnsi="Times New Roman" w:cs="Times New Roman"/>
          <w:szCs w:val="20"/>
        </w:rPr>
        <w:t xml:space="preserve"> = </w:t>
      </w:r>
      <m:oMath>
        <m:f>
          <m:fPr>
            <m:ctrlPr>
              <w:rPr>
                <w:rFonts w:ascii="Cambria Math" w:hAnsi="Cambria Math" w:cs="Times New Roman"/>
                <w:sz w:val="40"/>
                <w:szCs w:val="48"/>
              </w:rPr>
            </m:ctrlPr>
          </m:fPr>
          <m:num>
            <m:r>
              <m:rPr>
                <m:sty m:val="p"/>
              </m:rPr>
              <w:rPr>
                <w:rFonts w:ascii="Cambria Math" w:hAnsi="Cambria Math" w:cs="Times New Roman"/>
                <w:sz w:val="40"/>
                <w:szCs w:val="48"/>
              </w:rPr>
              <m:t>1.9</m:t>
            </m:r>
          </m:num>
          <m:den>
            <m:r>
              <m:rPr>
                <m:sty m:val="p"/>
              </m:rPr>
              <w:rPr>
                <w:rFonts w:ascii="Cambria Math" w:hAnsi="Cambria Math" w:cs="Cambria Math"/>
                <w:sz w:val="40"/>
                <w:szCs w:val="48"/>
              </w:rPr>
              <m:t>4.2</m:t>
            </m:r>
          </m:den>
        </m:f>
      </m:oMath>
      <w:r w:rsidRPr="003810D3">
        <w:rPr>
          <w:rFonts w:ascii="Times New Roman" w:hAnsi="Times New Roman" w:cs="Times New Roman"/>
          <w:szCs w:val="20"/>
        </w:rPr>
        <w:t xml:space="preserve"> = 0.4524</w:t>
      </w:r>
    </w:p>
    <w:p w14:paraId="394AD48C" w14:textId="77777777" w:rsidR="00D72AAF" w:rsidRDefault="00D72AAF" w:rsidP="00DF34F7">
      <w:pPr>
        <w:jc w:val="center"/>
        <w:rPr>
          <w:rFonts w:ascii="Times New Roman" w:hAnsi="Times New Roman" w:cs="Times New Roman"/>
        </w:rPr>
      </w:pPr>
    </w:p>
    <w:p w14:paraId="06C8BF74" w14:textId="77777777" w:rsidR="00B6461B" w:rsidRPr="003810D3" w:rsidRDefault="00DF34F7" w:rsidP="003810D3">
      <w:pPr>
        <w:pStyle w:val="ListParagraph"/>
        <w:numPr>
          <w:ilvl w:val="0"/>
          <w:numId w:val="7"/>
        </w:numPr>
        <w:rPr>
          <w:rFonts w:ascii="Times New Roman" w:hAnsi="Times New Roman" w:cs="Times New Roman"/>
        </w:rPr>
      </w:pPr>
      <w:r w:rsidRPr="00D648CA">
        <w:rPr>
          <w:rFonts w:ascii="Times New Roman" w:hAnsi="Times New Roman" w:cs="Times New Roman"/>
        </w:rPr>
        <w:t>For N = 5 if R &gt; 0.642, the value is judged to be statistically significant and the core is excluded. For N = 10 if R &gt; 0.412, the value is judged to be statistically significant and the core is excluded.</w:t>
      </w:r>
    </w:p>
    <w:p w14:paraId="5E656848" w14:textId="77777777" w:rsidR="00932C66" w:rsidRDefault="00B6461B" w:rsidP="003810D3">
      <w:pPr>
        <w:ind w:left="360"/>
        <w:rPr>
          <w:rFonts w:ascii="Times New Roman" w:hAnsi="Times New Roman" w:cs="Times New Roman"/>
        </w:rPr>
      </w:pPr>
      <w:r>
        <w:rPr>
          <w:rFonts w:ascii="Times New Roman" w:hAnsi="Times New Roman" w:cs="Times New Roman"/>
        </w:rPr>
        <w:t>We investigated the largest and smallest values in the data set. In both instances, our R values were less than 0.642. Therefore our data set contains no outliers.</w:t>
      </w:r>
    </w:p>
    <w:p w14:paraId="735E7343" w14:textId="77777777" w:rsidR="00932C66" w:rsidRPr="00B578FA" w:rsidRDefault="00932C66" w:rsidP="00932C66">
      <w:pPr>
        <w:pStyle w:val="Heading1"/>
        <w:jc w:val="center"/>
        <w:rPr>
          <w:rFonts w:ascii="Times New Roman" w:hAnsi="Times New Roman" w:cs="Times New Roman"/>
          <w:b/>
          <w:color w:val="auto"/>
          <w:sz w:val="24"/>
          <w:szCs w:val="24"/>
          <w:u w:val="single"/>
        </w:rPr>
      </w:pPr>
      <w:r w:rsidRPr="00B578FA">
        <w:rPr>
          <w:rFonts w:ascii="Times New Roman" w:hAnsi="Times New Roman" w:cs="Times New Roman"/>
          <w:b/>
          <w:color w:val="auto"/>
          <w:sz w:val="24"/>
          <w:szCs w:val="24"/>
          <w:u w:val="single"/>
        </w:rPr>
        <w:lastRenderedPageBreak/>
        <w:t>Form DS-8S Example</w:t>
      </w:r>
    </w:p>
    <w:p w14:paraId="0978BAC5" w14:textId="77777777" w:rsidR="006B5F82" w:rsidRDefault="00670640" w:rsidP="00670640">
      <w:r>
        <w:rPr>
          <w:noProof/>
        </w:rPr>
        <w:drawing>
          <wp:inline distT="0" distB="0" distL="0" distR="0" wp14:anchorId="4BFA758A" wp14:editId="627C017A">
            <wp:extent cx="6116595" cy="79235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21000" cy="7929237"/>
                    </a:xfrm>
                    <a:prstGeom prst="rect">
                      <a:avLst/>
                    </a:prstGeom>
                  </pic:spPr>
                </pic:pic>
              </a:graphicData>
            </a:graphic>
          </wp:inline>
        </w:drawing>
      </w:r>
    </w:p>
    <w:p w14:paraId="77A1BA8E" w14:textId="77777777" w:rsidR="006B5F82" w:rsidRDefault="006B5F82" w:rsidP="006B5F82">
      <w:pPr>
        <w:pStyle w:val="Heading1"/>
        <w:jc w:val="center"/>
        <w:rPr>
          <w:rFonts w:ascii="Times New Roman" w:hAnsi="Times New Roman" w:cs="Times New Roman"/>
          <w:b/>
          <w:color w:val="auto"/>
          <w:sz w:val="24"/>
          <w:szCs w:val="24"/>
          <w:u w:val="single"/>
        </w:rPr>
      </w:pPr>
      <w:r>
        <w:rPr>
          <w:rFonts w:ascii="Times New Roman" w:hAnsi="Times New Roman" w:cs="Times New Roman"/>
          <w:b/>
          <w:color w:val="auto"/>
          <w:sz w:val="24"/>
          <w:szCs w:val="24"/>
          <w:u w:val="single"/>
        </w:rPr>
        <w:lastRenderedPageBreak/>
        <w:t>Certificate of Compliance Form</w:t>
      </w:r>
      <w:r w:rsidRPr="00B578FA">
        <w:rPr>
          <w:rFonts w:ascii="Times New Roman" w:hAnsi="Times New Roman" w:cs="Times New Roman"/>
          <w:b/>
          <w:color w:val="auto"/>
          <w:sz w:val="24"/>
          <w:szCs w:val="24"/>
          <w:u w:val="single"/>
        </w:rPr>
        <w:t xml:space="preserve"> Example</w:t>
      </w:r>
    </w:p>
    <w:p w14:paraId="127ED31F" w14:textId="77777777" w:rsidR="006B5F82" w:rsidRPr="006B5F82" w:rsidRDefault="006B5F82" w:rsidP="006B5F82"/>
    <w:tbl>
      <w:tblPr>
        <w:tblW w:w="10143" w:type="dxa"/>
        <w:jc w:val="center"/>
        <w:tblLook w:val="0000" w:firstRow="0" w:lastRow="0" w:firstColumn="0" w:lastColumn="0" w:noHBand="0" w:noVBand="0"/>
      </w:tblPr>
      <w:tblGrid>
        <w:gridCol w:w="1329"/>
        <w:gridCol w:w="915"/>
        <w:gridCol w:w="93"/>
        <w:gridCol w:w="1232"/>
        <w:gridCol w:w="1501"/>
        <w:gridCol w:w="332"/>
        <w:gridCol w:w="61"/>
        <w:gridCol w:w="770"/>
        <w:gridCol w:w="1952"/>
        <w:gridCol w:w="658"/>
        <w:gridCol w:w="1052"/>
        <w:gridCol w:w="248"/>
      </w:tblGrid>
      <w:tr w:rsidR="006B5F82" w14:paraId="0A72232E" w14:textId="77777777" w:rsidTr="00004551">
        <w:trPr>
          <w:cantSplit/>
          <w:trHeight w:val="354"/>
          <w:jc w:val="center"/>
        </w:trPr>
        <w:tc>
          <w:tcPr>
            <w:tcW w:w="2244" w:type="dxa"/>
            <w:gridSpan w:val="2"/>
            <w:tcBorders>
              <w:top w:val="single" w:sz="2" w:space="0" w:color="auto"/>
              <w:left w:val="single" w:sz="2" w:space="0" w:color="auto"/>
            </w:tcBorders>
            <w:vAlign w:val="bottom"/>
          </w:tcPr>
          <w:p w14:paraId="267617B7" w14:textId="77777777" w:rsidR="006B5F82" w:rsidRPr="006B5F82" w:rsidRDefault="006B5F82" w:rsidP="000435C2">
            <w:pPr>
              <w:pStyle w:val="Heading2"/>
              <w:rPr>
                <w:rFonts w:ascii="Times New Roman" w:hAnsi="Times New Roman" w:cs="Times New Roman"/>
                <w:color w:val="auto"/>
                <w:sz w:val="20"/>
                <w:szCs w:val="20"/>
              </w:rPr>
            </w:pPr>
            <w:r w:rsidRPr="006B5F82">
              <w:rPr>
                <w:rFonts w:ascii="Times New Roman" w:hAnsi="Times New Roman" w:cs="Times New Roman"/>
                <w:color w:val="auto"/>
                <w:sz w:val="20"/>
                <w:szCs w:val="20"/>
              </w:rPr>
              <w:t>Project:</w:t>
            </w:r>
          </w:p>
        </w:tc>
        <w:tc>
          <w:tcPr>
            <w:tcW w:w="6599" w:type="dxa"/>
            <w:gridSpan w:val="8"/>
            <w:tcBorders>
              <w:top w:val="single" w:sz="2" w:space="0" w:color="auto"/>
              <w:bottom w:val="single" w:sz="2" w:space="0" w:color="auto"/>
            </w:tcBorders>
            <w:vAlign w:val="bottom"/>
          </w:tcPr>
          <w:p w14:paraId="1B789DF3" w14:textId="77777777" w:rsidR="006B5F82" w:rsidRPr="006B5F82" w:rsidRDefault="006B5F82" w:rsidP="006B5F82">
            <w:pPr>
              <w:rPr>
                <w:rFonts w:ascii="Times New Roman" w:hAnsi="Times New Roman" w:cs="Times New Roman"/>
                <w:sz w:val="20"/>
                <w:szCs w:val="20"/>
              </w:rPr>
            </w:pPr>
            <w:r w:rsidRPr="006B5F82">
              <w:rPr>
                <w:rFonts w:ascii="Times New Roman" w:hAnsi="Times New Roman" w:cs="Times New Roman"/>
                <w:sz w:val="20"/>
                <w:szCs w:val="20"/>
              </w:rPr>
              <w:fldChar w:fldCharType="begin">
                <w:ffData>
                  <w:name w:val=""/>
                  <w:enabled/>
                  <w:calcOnExit w:val="0"/>
                  <w:textInput/>
                </w:ffData>
              </w:fldChar>
            </w:r>
            <w:r w:rsidRPr="006B5F82">
              <w:rPr>
                <w:rFonts w:ascii="Times New Roman" w:hAnsi="Times New Roman" w:cs="Times New Roman"/>
                <w:sz w:val="20"/>
                <w:szCs w:val="20"/>
              </w:rPr>
              <w:instrText xml:space="preserve"> FORMTEXT </w:instrText>
            </w:r>
            <w:r w:rsidRPr="006B5F82">
              <w:rPr>
                <w:rFonts w:ascii="Times New Roman" w:hAnsi="Times New Roman" w:cs="Times New Roman"/>
                <w:sz w:val="20"/>
                <w:szCs w:val="20"/>
              </w:rPr>
            </w:r>
            <w:r w:rsidRPr="006B5F82">
              <w:rPr>
                <w:rFonts w:ascii="Times New Roman" w:hAnsi="Times New Roman" w:cs="Times New Roman"/>
                <w:sz w:val="20"/>
                <w:szCs w:val="20"/>
              </w:rPr>
              <w:fldChar w:fldCharType="separate"/>
            </w:r>
            <w:r w:rsidRPr="006B5F82">
              <w:rPr>
                <w:rFonts w:ascii="Times New Roman" w:hAnsi="Times New Roman" w:cs="Times New Roman"/>
                <w:noProof/>
                <w:sz w:val="20"/>
                <w:szCs w:val="20"/>
              </w:rPr>
              <w:t> </w:t>
            </w:r>
            <w:r w:rsidRPr="006B5F82">
              <w:rPr>
                <w:rFonts w:ascii="Times New Roman" w:hAnsi="Times New Roman" w:cs="Times New Roman"/>
                <w:noProof/>
                <w:sz w:val="20"/>
                <w:szCs w:val="20"/>
              </w:rPr>
              <w:t> </w:t>
            </w:r>
            <w:r w:rsidRPr="006B5F82">
              <w:rPr>
                <w:rFonts w:ascii="Times New Roman" w:hAnsi="Times New Roman" w:cs="Times New Roman"/>
                <w:noProof/>
                <w:sz w:val="20"/>
                <w:szCs w:val="20"/>
              </w:rPr>
              <w:t> </w:t>
            </w:r>
            <w:r w:rsidRPr="006B5F82">
              <w:rPr>
                <w:rFonts w:ascii="Times New Roman" w:hAnsi="Times New Roman" w:cs="Times New Roman"/>
                <w:noProof/>
                <w:sz w:val="20"/>
                <w:szCs w:val="20"/>
              </w:rPr>
              <w:t> </w:t>
            </w:r>
            <w:r w:rsidRPr="006B5F82">
              <w:rPr>
                <w:rFonts w:ascii="Times New Roman" w:hAnsi="Times New Roman" w:cs="Times New Roman"/>
                <w:noProof/>
                <w:sz w:val="20"/>
                <w:szCs w:val="20"/>
              </w:rPr>
              <w:t> </w:t>
            </w:r>
            <w:r w:rsidRPr="006B5F82">
              <w:rPr>
                <w:rFonts w:ascii="Times New Roman" w:hAnsi="Times New Roman" w:cs="Times New Roman"/>
                <w:sz w:val="20"/>
                <w:szCs w:val="20"/>
              </w:rPr>
              <w:fldChar w:fldCharType="end"/>
            </w:r>
          </w:p>
        </w:tc>
        <w:tc>
          <w:tcPr>
            <w:tcW w:w="1300" w:type="dxa"/>
            <w:gridSpan w:val="2"/>
            <w:vMerge w:val="restart"/>
            <w:tcBorders>
              <w:top w:val="single" w:sz="2" w:space="0" w:color="auto"/>
              <w:right w:val="single" w:sz="2" w:space="0" w:color="auto"/>
            </w:tcBorders>
            <w:vAlign w:val="bottom"/>
          </w:tcPr>
          <w:p w14:paraId="7D503E47" w14:textId="77777777" w:rsidR="006B5F82" w:rsidRPr="006B5F82" w:rsidRDefault="006B5F82" w:rsidP="000435C2">
            <w:pPr>
              <w:rPr>
                <w:rFonts w:ascii="Times New Roman" w:hAnsi="Times New Roman" w:cs="Times New Roman"/>
                <w:sz w:val="20"/>
                <w:szCs w:val="20"/>
              </w:rPr>
            </w:pPr>
          </w:p>
        </w:tc>
      </w:tr>
      <w:tr w:rsidR="006B5F82" w14:paraId="62A1A260" w14:textId="77777777" w:rsidTr="00004551">
        <w:trPr>
          <w:cantSplit/>
          <w:trHeight w:val="354"/>
          <w:jc w:val="center"/>
        </w:trPr>
        <w:tc>
          <w:tcPr>
            <w:tcW w:w="2244" w:type="dxa"/>
            <w:gridSpan w:val="2"/>
            <w:tcBorders>
              <w:left w:val="single" w:sz="2" w:space="0" w:color="auto"/>
            </w:tcBorders>
            <w:vAlign w:val="bottom"/>
          </w:tcPr>
          <w:p w14:paraId="57BC5913" w14:textId="77777777" w:rsidR="006B5F82" w:rsidRPr="006B5F82" w:rsidRDefault="006B5F82" w:rsidP="000435C2">
            <w:pPr>
              <w:pStyle w:val="Heading2"/>
              <w:rPr>
                <w:rFonts w:ascii="Times New Roman" w:hAnsi="Times New Roman" w:cs="Times New Roman"/>
                <w:color w:val="auto"/>
                <w:sz w:val="20"/>
                <w:szCs w:val="20"/>
              </w:rPr>
            </w:pPr>
            <w:r w:rsidRPr="006B5F82">
              <w:rPr>
                <w:rFonts w:ascii="Times New Roman" w:hAnsi="Times New Roman" w:cs="Times New Roman"/>
                <w:color w:val="auto"/>
                <w:sz w:val="20"/>
                <w:szCs w:val="20"/>
              </w:rPr>
              <w:t>Municipality:</w:t>
            </w:r>
          </w:p>
        </w:tc>
        <w:tc>
          <w:tcPr>
            <w:tcW w:w="6599" w:type="dxa"/>
            <w:gridSpan w:val="8"/>
            <w:tcBorders>
              <w:top w:val="single" w:sz="2" w:space="0" w:color="auto"/>
              <w:bottom w:val="single" w:sz="2" w:space="0" w:color="auto"/>
            </w:tcBorders>
            <w:vAlign w:val="bottom"/>
          </w:tcPr>
          <w:p w14:paraId="6FB22509" w14:textId="77777777" w:rsidR="006B5F82" w:rsidRPr="006B5F82" w:rsidRDefault="006B5F82" w:rsidP="006B5F82">
            <w:pPr>
              <w:rPr>
                <w:rFonts w:ascii="Times New Roman" w:hAnsi="Times New Roman" w:cs="Times New Roman"/>
                <w:sz w:val="20"/>
                <w:szCs w:val="20"/>
              </w:rPr>
            </w:pPr>
            <w:r w:rsidRPr="006B5F82">
              <w:rPr>
                <w:rFonts w:ascii="Times New Roman" w:hAnsi="Times New Roman" w:cs="Times New Roman"/>
                <w:sz w:val="20"/>
                <w:szCs w:val="20"/>
              </w:rPr>
              <w:fldChar w:fldCharType="begin">
                <w:ffData>
                  <w:name w:val="Text3"/>
                  <w:enabled/>
                  <w:calcOnExit w:val="0"/>
                  <w:textInput/>
                </w:ffData>
              </w:fldChar>
            </w:r>
            <w:bookmarkStart w:id="1" w:name="Text3"/>
            <w:r w:rsidRPr="006B5F82">
              <w:rPr>
                <w:rFonts w:ascii="Times New Roman" w:hAnsi="Times New Roman" w:cs="Times New Roman"/>
                <w:sz w:val="20"/>
                <w:szCs w:val="20"/>
              </w:rPr>
              <w:instrText xml:space="preserve"> FORMTEXT </w:instrText>
            </w:r>
            <w:r w:rsidRPr="006B5F82">
              <w:rPr>
                <w:rFonts w:ascii="Times New Roman" w:hAnsi="Times New Roman" w:cs="Times New Roman"/>
                <w:sz w:val="20"/>
                <w:szCs w:val="20"/>
              </w:rPr>
            </w:r>
            <w:r w:rsidRPr="006B5F82">
              <w:rPr>
                <w:rFonts w:ascii="Times New Roman" w:hAnsi="Times New Roman" w:cs="Times New Roman"/>
                <w:sz w:val="20"/>
                <w:szCs w:val="20"/>
              </w:rPr>
              <w:fldChar w:fldCharType="separate"/>
            </w:r>
            <w:r w:rsidRPr="006B5F82">
              <w:rPr>
                <w:rFonts w:ascii="Times New Roman" w:hAnsi="Times New Roman" w:cs="Times New Roman"/>
                <w:noProof/>
                <w:sz w:val="20"/>
                <w:szCs w:val="20"/>
              </w:rPr>
              <w:t> </w:t>
            </w:r>
            <w:r w:rsidRPr="006B5F82">
              <w:rPr>
                <w:rFonts w:ascii="Times New Roman" w:hAnsi="Times New Roman" w:cs="Times New Roman"/>
                <w:noProof/>
                <w:sz w:val="20"/>
                <w:szCs w:val="20"/>
              </w:rPr>
              <w:t> </w:t>
            </w:r>
            <w:r w:rsidRPr="006B5F82">
              <w:rPr>
                <w:rFonts w:ascii="Times New Roman" w:hAnsi="Times New Roman" w:cs="Times New Roman"/>
                <w:noProof/>
                <w:sz w:val="20"/>
                <w:szCs w:val="20"/>
              </w:rPr>
              <w:t> </w:t>
            </w:r>
            <w:r w:rsidRPr="006B5F82">
              <w:rPr>
                <w:rFonts w:ascii="Times New Roman" w:hAnsi="Times New Roman" w:cs="Times New Roman"/>
                <w:noProof/>
                <w:sz w:val="20"/>
                <w:szCs w:val="20"/>
              </w:rPr>
              <w:t> </w:t>
            </w:r>
            <w:r w:rsidRPr="006B5F82">
              <w:rPr>
                <w:rFonts w:ascii="Times New Roman" w:hAnsi="Times New Roman" w:cs="Times New Roman"/>
                <w:noProof/>
                <w:sz w:val="20"/>
                <w:szCs w:val="20"/>
              </w:rPr>
              <w:t> </w:t>
            </w:r>
            <w:r w:rsidRPr="006B5F82">
              <w:rPr>
                <w:rFonts w:ascii="Times New Roman" w:hAnsi="Times New Roman" w:cs="Times New Roman"/>
                <w:sz w:val="20"/>
                <w:szCs w:val="20"/>
              </w:rPr>
              <w:fldChar w:fldCharType="end"/>
            </w:r>
            <w:bookmarkEnd w:id="1"/>
          </w:p>
        </w:tc>
        <w:tc>
          <w:tcPr>
            <w:tcW w:w="1300" w:type="dxa"/>
            <w:gridSpan w:val="2"/>
            <w:vMerge/>
            <w:tcBorders>
              <w:right w:val="single" w:sz="2" w:space="0" w:color="auto"/>
            </w:tcBorders>
            <w:vAlign w:val="bottom"/>
          </w:tcPr>
          <w:p w14:paraId="2043C322" w14:textId="77777777" w:rsidR="006B5F82" w:rsidRPr="006B5F82" w:rsidRDefault="006B5F82" w:rsidP="000435C2">
            <w:pPr>
              <w:rPr>
                <w:rFonts w:ascii="Times New Roman" w:hAnsi="Times New Roman" w:cs="Times New Roman"/>
                <w:sz w:val="20"/>
                <w:szCs w:val="20"/>
              </w:rPr>
            </w:pPr>
          </w:p>
        </w:tc>
      </w:tr>
      <w:tr w:rsidR="006B5F82" w14:paraId="2B8B5D6F" w14:textId="77777777" w:rsidTr="00004551">
        <w:trPr>
          <w:cantSplit/>
          <w:trHeight w:val="355"/>
          <w:jc w:val="center"/>
        </w:trPr>
        <w:tc>
          <w:tcPr>
            <w:tcW w:w="2244" w:type="dxa"/>
            <w:gridSpan w:val="2"/>
            <w:tcBorders>
              <w:left w:val="single" w:sz="2" w:space="0" w:color="auto"/>
            </w:tcBorders>
            <w:vAlign w:val="bottom"/>
          </w:tcPr>
          <w:p w14:paraId="6DDF3176" w14:textId="77777777" w:rsidR="006B5F82" w:rsidRPr="006B5F82" w:rsidRDefault="006B5F82" w:rsidP="000435C2">
            <w:pPr>
              <w:pStyle w:val="Heading2"/>
              <w:rPr>
                <w:rFonts w:ascii="Times New Roman" w:hAnsi="Times New Roman" w:cs="Times New Roman"/>
                <w:color w:val="auto"/>
                <w:sz w:val="20"/>
                <w:szCs w:val="20"/>
              </w:rPr>
            </w:pPr>
            <w:r w:rsidRPr="006B5F82">
              <w:rPr>
                <w:rFonts w:ascii="Times New Roman" w:hAnsi="Times New Roman" w:cs="Times New Roman"/>
                <w:color w:val="auto"/>
                <w:sz w:val="20"/>
                <w:szCs w:val="20"/>
              </w:rPr>
              <w:t>County:</w:t>
            </w:r>
          </w:p>
        </w:tc>
        <w:tc>
          <w:tcPr>
            <w:tcW w:w="6599" w:type="dxa"/>
            <w:gridSpan w:val="8"/>
            <w:tcBorders>
              <w:top w:val="single" w:sz="2" w:space="0" w:color="auto"/>
              <w:bottom w:val="single" w:sz="2" w:space="0" w:color="auto"/>
            </w:tcBorders>
            <w:vAlign w:val="bottom"/>
          </w:tcPr>
          <w:p w14:paraId="26796DFC" w14:textId="77777777" w:rsidR="006B5F82" w:rsidRPr="006B5F82" w:rsidRDefault="006B5F82" w:rsidP="006B5F82">
            <w:pPr>
              <w:rPr>
                <w:rFonts w:ascii="Times New Roman" w:hAnsi="Times New Roman" w:cs="Times New Roman"/>
                <w:sz w:val="20"/>
                <w:szCs w:val="20"/>
              </w:rPr>
            </w:pPr>
            <w:r w:rsidRPr="006B5F82">
              <w:rPr>
                <w:rFonts w:ascii="Times New Roman" w:hAnsi="Times New Roman" w:cs="Times New Roman"/>
                <w:sz w:val="20"/>
                <w:szCs w:val="20"/>
              </w:rPr>
              <w:fldChar w:fldCharType="begin">
                <w:ffData>
                  <w:name w:val="Text4"/>
                  <w:enabled/>
                  <w:calcOnExit w:val="0"/>
                  <w:textInput/>
                </w:ffData>
              </w:fldChar>
            </w:r>
            <w:bookmarkStart w:id="2" w:name="Text4"/>
            <w:r w:rsidRPr="006B5F82">
              <w:rPr>
                <w:rFonts w:ascii="Times New Roman" w:hAnsi="Times New Roman" w:cs="Times New Roman"/>
                <w:sz w:val="20"/>
                <w:szCs w:val="20"/>
              </w:rPr>
              <w:instrText xml:space="preserve"> FORMTEXT </w:instrText>
            </w:r>
            <w:r w:rsidRPr="006B5F82">
              <w:rPr>
                <w:rFonts w:ascii="Times New Roman" w:hAnsi="Times New Roman" w:cs="Times New Roman"/>
                <w:sz w:val="20"/>
                <w:szCs w:val="20"/>
              </w:rPr>
            </w:r>
            <w:r w:rsidRPr="006B5F82">
              <w:rPr>
                <w:rFonts w:ascii="Times New Roman" w:hAnsi="Times New Roman" w:cs="Times New Roman"/>
                <w:sz w:val="20"/>
                <w:szCs w:val="20"/>
              </w:rPr>
              <w:fldChar w:fldCharType="separate"/>
            </w:r>
            <w:r w:rsidRPr="006B5F82">
              <w:rPr>
                <w:rFonts w:ascii="Times New Roman" w:hAnsi="Times New Roman" w:cs="Times New Roman"/>
                <w:noProof/>
                <w:sz w:val="20"/>
                <w:szCs w:val="20"/>
              </w:rPr>
              <w:t> </w:t>
            </w:r>
            <w:r w:rsidRPr="006B5F82">
              <w:rPr>
                <w:rFonts w:ascii="Times New Roman" w:hAnsi="Times New Roman" w:cs="Times New Roman"/>
                <w:noProof/>
                <w:sz w:val="20"/>
                <w:szCs w:val="20"/>
              </w:rPr>
              <w:t> </w:t>
            </w:r>
            <w:r w:rsidRPr="006B5F82">
              <w:rPr>
                <w:rFonts w:ascii="Times New Roman" w:hAnsi="Times New Roman" w:cs="Times New Roman"/>
                <w:noProof/>
                <w:sz w:val="20"/>
                <w:szCs w:val="20"/>
              </w:rPr>
              <w:t> </w:t>
            </w:r>
            <w:r w:rsidRPr="006B5F82">
              <w:rPr>
                <w:rFonts w:ascii="Times New Roman" w:hAnsi="Times New Roman" w:cs="Times New Roman"/>
                <w:noProof/>
                <w:sz w:val="20"/>
                <w:szCs w:val="20"/>
              </w:rPr>
              <w:t> </w:t>
            </w:r>
            <w:r w:rsidRPr="006B5F82">
              <w:rPr>
                <w:rFonts w:ascii="Times New Roman" w:hAnsi="Times New Roman" w:cs="Times New Roman"/>
                <w:noProof/>
                <w:sz w:val="20"/>
                <w:szCs w:val="20"/>
              </w:rPr>
              <w:t> </w:t>
            </w:r>
            <w:r w:rsidRPr="006B5F82">
              <w:rPr>
                <w:rFonts w:ascii="Times New Roman" w:hAnsi="Times New Roman" w:cs="Times New Roman"/>
                <w:sz w:val="20"/>
                <w:szCs w:val="20"/>
              </w:rPr>
              <w:fldChar w:fldCharType="end"/>
            </w:r>
            <w:bookmarkEnd w:id="2"/>
          </w:p>
        </w:tc>
        <w:tc>
          <w:tcPr>
            <w:tcW w:w="1300" w:type="dxa"/>
            <w:gridSpan w:val="2"/>
            <w:vMerge/>
            <w:tcBorders>
              <w:right w:val="single" w:sz="2" w:space="0" w:color="auto"/>
            </w:tcBorders>
            <w:vAlign w:val="bottom"/>
          </w:tcPr>
          <w:p w14:paraId="1B7D289A" w14:textId="77777777" w:rsidR="006B5F82" w:rsidRPr="006B5F82" w:rsidRDefault="006B5F82" w:rsidP="000435C2">
            <w:pPr>
              <w:rPr>
                <w:rFonts w:ascii="Times New Roman" w:hAnsi="Times New Roman" w:cs="Times New Roman"/>
                <w:sz w:val="20"/>
                <w:szCs w:val="20"/>
              </w:rPr>
            </w:pPr>
          </w:p>
        </w:tc>
      </w:tr>
      <w:tr w:rsidR="006B5F82" w14:paraId="5501EBDF" w14:textId="77777777" w:rsidTr="00004551">
        <w:trPr>
          <w:cantSplit/>
          <w:trHeight w:val="354"/>
          <w:jc w:val="center"/>
        </w:trPr>
        <w:tc>
          <w:tcPr>
            <w:tcW w:w="2244" w:type="dxa"/>
            <w:gridSpan w:val="2"/>
            <w:tcBorders>
              <w:left w:val="single" w:sz="2" w:space="0" w:color="auto"/>
            </w:tcBorders>
            <w:vAlign w:val="bottom"/>
          </w:tcPr>
          <w:p w14:paraId="1C8C3BBA" w14:textId="77777777" w:rsidR="006B5F82" w:rsidRPr="006B5F82" w:rsidRDefault="006B5F82" w:rsidP="000435C2">
            <w:pPr>
              <w:pStyle w:val="Heading2"/>
              <w:rPr>
                <w:rFonts w:ascii="Times New Roman" w:hAnsi="Times New Roman" w:cs="Times New Roman"/>
                <w:color w:val="auto"/>
                <w:sz w:val="20"/>
                <w:szCs w:val="20"/>
              </w:rPr>
            </w:pPr>
            <w:r w:rsidRPr="006B5F82">
              <w:rPr>
                <w:rFonts w:ascii="Times New Roman" w:hAnsi="Times New Roman" w:cs="Times New Roman"/>
                <w:color w:val="auto"/>
                <w:sz w:val="20"/>
                <w:szCs w:val="20"/>
              </w:rPr>
              <w:t>Contractor:</w:t>
            </w:r>
          </w:p>
        </w:tc>
        <w:tc>
          <w:tcPr>
            <w:tcW w:w="6599" w:type="dxa"/>
            <w:gridSpan w:val="8"/>
            <w:tcBorders>
              <w:top w:val="single" w:sz="2" w:space="0" w:color="auto"/>
              <w:bottom w:val="single" w:sz="2" w:space="0" w:color="auto"/>
            </w:tcBorders>
            <w:vAlign w:val="bottom"/>
          </w:tcPr>
          <w:p w14:paraId="4ADBFE39" w14:textId="77777777" w:rsidR="006B5F82" w:rsidRPr="006B5F82" w:rsidRDefault="006B5F82" w:rsidP="006B5F82">
            <w:pPr>
              <w:rPr>
                <w:rFonts w:ascii="Times New Roman" w:hAnsi="Times New Roman" w:cs="Times New Roman"/>
                <w:sz w:val="20"/>
                <w:szCs w:val="20"/>
              </w:rPr>
            </w:pPr>
            <w:r w:rsidRPr="006B5F82">
              <w:rPr>
                <w:rFonts w:ascii="Times New Roman" w:hAnsi="Times New Roman" w:cs="Times New Roman"/>
                <w:sz w:val="20"/>
                <w:szCs w:val="20"/>
              </w:rPr>
              <w:fldChar w:fldCharType="begin">
                <w:ffData>
                  <w:name w:val="Text5"/>
                  <w:enabled/>
                  <w:calcOnExit w:val="0"/>
                  <w:textInput/>
                </w:ffData>
              </w:fldChar>
            </w:r>
            <w:bookmarkStart w:id="3" w:name="Text5"/>
            <w:r w:rsidRPr="006B5F82">
              <w:rPr>
                <w:rFonts w:ascii="Times New Roman" w:hAnsi="Times New Roman" w:cs="Times New Roman"/>
                <w:sz w:val="20"/>
                <w:szCs w:val="20"/>
              </w:rPr>
              <w:instrText xml:space="preserve"> FORMTEXT </w:instrText>
            </w:r>
            <w:r w:rsidRPr="006B5F82">
              <w:rPr>
                <w:rFonts w:ascii="Times New Roman" w:hAnsi="Times New Roman" w:cs="Times New Roman"/>
                <w:sz w:val="20"/>
                <w:szCs w:val="20"/>
              </w:rPr>
            </w:r>
            <w:r w:rsidRPr="006B5F82">
              <w:rPr>
                <w:rFonts w:ascii="Times New Roman" w:hAnsi="Times New Roman" w:cs="Times New Roman"/>
                <w:sz w:val="20"/>
                <w:szCs w:val="20"/>
              </w:rPr>
              <w:fldChar w:fldCharType="separate"/>
            </w:r>
            <w:r w:rsidRPr="006B5F82">
              <w:rPr>
                <w:rFonts w:ascii="Times New Roman" w:hAnsi="Times New Roman" w:cs="Times New Roman"/>
                <w:noProof/>
                <w:sz w:val="20"/>
                <w:szCs w:val="20"/>
              </w:rPr>
              <w:t> </w:t>
            </w:r>
            <w:r w:rsidRPr="006B5F82">
              <w:rPr>
                <w:rFonts w:ascii="Times New Roman" w:hAnsi="Times New Roman" w:cs="Times New Roman"/>
                <w:noProof/>
                <w:sz w:val="20"/>
                <w:szCs w:val="20"/>
              </w:rPr>
              <w:t> </w:t>
            </w:r>
            <w:r w:rsidRPr="006B5F82">
              <w:rPr>
                <w:rFonts w:ascii="Times New Roman" w:hAnsi="Times New Roman" w:cs="Times New Roman"/>
                <w:noProof/>
                <w:sz w:val="20"/>
                <w:szCs w:val="20"/>
              </w:rPr>
              <w:t> </w:t>
            </w:r>
            <w:r w:rsidRPr="006B5F82">
              <w:rPr>
                <w:rFonts w:ascii="Times New Roman" w:hAnsi="Times New Roman" w:cs="Times New Roman"/>
                <w:noProof/>
                <w:sz w:val="20"/>
                <w:szCs w:val="20"/>
              </w:rPr>
              <w:t> </w:t>
            </w:r>
            <w:r w:rsidRPr="006B5F82">
              <w:rPr>
                <w:rFonts w:ascii="Times New Roman" w:hAnsi="Times New Roman" w:cs="Times New Roman"/>
                <w:noProof/>
                <w:sz w:val="20"/>
                <w:szCs w:val="20"/>
              </w:rPr>
              <w:t> </w:t>
            </w:r>
            <w:r w:rsidRPr="006B5F82">
              <w:rPr>
                <w:rFonts w:ascii="Times New Roman" w:hAnsi="Times New Roman" w:cs="Times New Roman"/>
                <w:sz w:val="20"/>
                <w:szCs w:val="20"/>
              </w:rPr>
              <w:fldChar w:fldCharType="end"/>
            </w:r>
            <w:bookmarkEnd w:id="3"/>
          </w:p>
        </w:tc>
        <w:tc>
          <w:tcPr>
            <w:tcW w:w="1300" w:type="dxa"/>
            <w:gridSpan w:val="2"/>
            <w:vMerge/>
            <w:tcBorders>
              <w:right w:val="single" w:sz="2" w:space="0" w:color="auto"/>
            </w:tcBorders>
            <w:vAlign w:val="bottom"/>
          </w:tcPr>
          <w:p w14:paraId="74B4BEA0" w14:textId="77777777" w:rsidR="006B5F82" w:rsidRPr="006B5F82" w:rsidRDefault="006B5F82" w:rsidP="000435C2">
            <w:pPr>
              <w:rPr>
                <w:rFonts w:ascii="Times New Roman" w:hAnsi="Times New Roman" w:cs="Times New Roman"/>
                <w:sz w:val="20"/>
                <w:szCs w:val="20"/>
              </w:rPr>
            </w:pPr>
          </w:p>
        </w:tc>
      </w:tr>
      <w:tr w:rsidR="006B5F82" w14:paraId="5EAB53F2" w14:textId="77777777" w:rsidTr="00004551">
        <w:trPr>
          <w:cantSplit/>
          <w:trHeight w:val="354"/>
          <w:jc w:val="center"/>
        </w:trPr>
        <w:tc>
          <w:tcPr>
            <w:tcW w:w="2244" w:type="dxa"/>
            <w:gridSpan w:val="2"/>
            <w:tcBorders>
              <w:left w:val="single" w:sz="2" w:space="0" w:color="auto"/>
            </w:tcBorders>
            <w:vAlign w:val="bottom"/>
          </w:tcPr>
          <w:p w14:paraId="45C2ABA5" w14:textId="77777777" w:rsidR="006B5F82" w:rsidRPr="006B5F82" w:rsidRDefault="006B5F82" w:rsidP="000435C2">
            <w:pPr>
              <w:pStyle w:val="Heading2"/>
              <w:rPr>
                <w:rFonts w:ascii="Times New Roman" w:hAnsi="Times New Roman" w:cs="Times New Roman"/>
                <w:color w:val="auto"/>
                <w:sz w:val="20"/>
                <w:szCs w:val="20"/>
              </w:rPr>
            </w:pPr>
            <w:r w:rsidRPr="006B5F82">
              <w:rPr>
                <w:rFonts w:ascii="Times New Roman" w:hAnsi="Times New Roman" w:cs="Times New Roman"/>
                <w:color w:val="auto"/>
                <w:sz w:val="20"/>
                <w:szCs w:val="20"/>
              </w:rPr>
              <w:t>Supplier (Name &amp; Plant):</w:t>
            </w:r>
          </w:p>
        </w:tc>
        <w:tc>
          <w:tcPr>
            <w:tcW w:w="6599" w:type="dxa"/>
            <w:gridSpan w:val="8"/>
            <w:tcBorders>
              <w:top w:val="single" w:sz="2" w:space="0" w:color="auto"/>
              <w:bottom w:val="single" w:sz="2" w:space="0" w:color="auto"/>
            </w:tcBorders>
            <w:vAlign w:val="bottom"/>
          </w:tcPr>
          <w:p w14:paraId="583FA66B" w14:textId="77777777" w:rsidR="006B5F82" w:rsidRPr="006B5F82" w:rsidRDefault="006B5F82" w:rsidP="006B5F82">
            <w:pPr>
              <w:rPr>
                <w:rFonts w:ascii="Times New Roman" w:hAnsi="Times New Roman" w:cs="Times New Roman"/>
                <w:sz w:val="20"/>
                <w:szCs w:val="20"/>
              </w:rPr>
            </w:pPr>
            <w:r w:rsidRPr="006B5F82">
              <w:rPr>
                <w:rFonts w:ascii="Times New Roman" w:hAnsi="Times New Roman" w:cs="Times New Roman"/>
                <w:sz w:val="20"/>
                <w:szCs w:val="20"/>
              </w:rPr>
              <w:fldChar w:fldCharType="begin">
                <w:ffData>
                  <w:name w:val="Text4"/>
                  <w:enabled/>
                  <w:calcOnExit w:val="0"/>
                  <w:textInput/>
                </w:ffData>
              </w:fldChar>
            </w:r>
            <w:r w:rsidRPr="006B5F82">
              <w:rPr>
                <w:rFonts w:ascii="Times New Roman" w:hAnsi="Times New Roman" w:cs="Times New Roman"/>
                <w:sz w:val="20"/>
                <w:szCs w:val="20"/>
              </w:rPr>
              <w:instrText xml:space="preserve"> FORMTEXT </w:instrText>
            </w:r>
            <w:r w:rsidRPr="006B5F82">
              <w:rPr>
                <w:rFonts w:ascii="Times New Roman" w:hAnsi="Times New Roman" w:cs="Times New Roman"/>
                <w:sz w:val="20"/>
                <w:szCs w:val="20"/>
              </w:rPr>
            </w:r>
            <w:r w:rsidRPr="006B5F82">
              <w:rPr>
                <w:rFonts w:ascii="Times New Roman" w:hAnsi="Times New Roman" w:cs="Times New Roman"/>
                <w:sz w:val="20"/>
                <w:szCs w:val="20"/>
              </w:rPr>
              <w:fldChar w:fldCharType="separate"/>
            </w:r>
            <w:r w:rsidRPr="006B5F82">
              <w:rPr>
                <w:rFonts w:ascii="Times New Roman" w:hAnsi="Times New Roman" w:cs="Times New Roman"/>
                <w:noProof/>
                <w:sz w:val="20"/>
                <w:szCs w:val="20"/>
              </w:rPr>
              <w:t> </w:t>
            </w:r>
            <w:r w:rsidRPr="006B5F82">
              <w:rPr>
                <w:rFonts w:ascii="Times New Roman" w:hAnsi="Times New Roman" w:cs="Times New Roman"/>
                <w:noProof/>
                <w:sz w:val="20"/>
                <w:szCs w:val="20"/>
              </w:rPr>
              <w:t> </w:t>
            </w:r>
            <w:r w:rsidRPr="006B5F82">
              <w:rPr>
                <w:rFonts w:ascii="Times New Roman" w:hAnsi="Times New Roman" w:cs="Times New Roman"/>
                <w:noProof/>
                <w:sz w:val="20"/>
                <w:szCs w:val="20"/>
              </w:rPr>
              <w:t> </w:t>
            </w:r>
            <w:r w:rsidRPr="006B5F82">
              <w:rPr>
                <w:rFonts w:ascii="Times New Roman" w:hAnsi="Times New Roman" w:cs="Times New Roman"/>
                <w:noProof/>
                <w:sz w:val="20"/>
                <w:szCs w:val="20"/>
              </w:rPr>
              <w:t> </w:t>
            </w:r>
            <w:r w:rsidRPr="006B5F82">
              <w:rPr>
                <w:rFonts w:ascii="Times New Roman" w:hAnsi="Times New Roman" w:cs="Times New Roman"/>
                <w:noProof/>
                <w:sz w:val="20"/>
                <w:szCs w:val="20"/>
              </w:rPr>
              <w:t> </w:t>
            </w:r>
            <w:r w:rsidRPr="006B5F82">
              <w:rPr>
                <w:rFonts w:ascii="Times New Roman" w:hAnsi="Times New Roman" w:cs="Times New Roman"/>
                <w:sz w:val="20"/>
                <w:szCs w:val="20"/>
              </w:rPr>
              <w:fldChar w:fldCharType="end"/>
            </w:r>
          </w:p>
        </w:tc>
        <w:tc>
          <w:tcPr>
            <w:tcW w:w="1300" w:type="dxa"/>
            <w:gridSpan w:val="2"/>
            <w:vMerge/>
            <w:tcBorders>
              <w:right w:val="single" w:sz="2" w:space="0" w:color="auto"/>
            </w:tcBorders>
            <w:vAlign w:val="bottom"/>
          </w:tcPr>
          <w:p w14:paraId="1CE029AB" w14:textId="77777777" w:rsidR="006B5F82" w:rsidRPr="006B5F82" w:rsidRDefault="006B5F82" w:rsidP="000435C2">
            <w:pPr>
              <w:rPr>
                <w:rFonts w:ascii="Times New Roman" w:hAnsi="Times New Roman" w:cs="Times New Roman"/>
                <w:sz w:val="20"/>
                <w:szCs w:val="20"/>
              </w:rPr>
            </w:pPr>
          </w:p>
        </w:tc>
      </w:tr>
      <w:tr w:rsidR="006B5F82" w14:paraId="78DBE408" w14:textId="77777777" w:rsidTr="00004551">
        <w:trPr>
          <w:cantSplit/>
          <w:trHeight w:val="354"/>
          <w:jc w:val="center"/>
        </w:trPr>
        <w:tc>
          <w:tcPr>
            <w:tcW w:w="2244" w:type="dxa"/>
            <w:gridSpan w:val="2"/>
            <w:tcBorders>
              <w:left w:val="single" w:sz="2" w:space="0" w:color="auto"/>
            </w:tcBorders>
            <w:vAlign w:val="bottom"/>
          </w:tcPr>
          <w:p w14:paraId="6DC0480C" w14:textId="77777777" w:rsidR="006B5F82" w:rsidRPr="006B5F82" w:rsidRDefault="006B5F82" w:rsidP="000435C2">
            <w:pPr>
              <w:pStyle w:val="Heading2"/>
              <w:rPr>
                <w:rFonts w:ascii="Times New Roman" w:hAnsi="Times New Roman" w:cs="Times New Roman"/>
                <w:color w:val="auto"/>
                <w:sz w:val="20"/>
                <w:szCs w:val="20"/>
              </w:rPr>
            </w:pPr>
            <w:r w:rsidRPr="006B5F82">
              <w:rPr>
                <w:rFonts w:ascii="Times New Roman" w:hAnsi="Times New Roman" w:cs="Times New Roman"/>
                <w:color w:val="auto"/>
                <w:sz w:val="20"/>
                <w:szCs w:val="20"/>
              </w:rPr>
              <w:t>Material Description:</w:t>
            </w:r>
          </w:p>
        </w:tc>
        <w:tc>
          <w:tcPr>
            <w:tcW w:w="6599" w:type="dxa"/>
            <w:gridSpan w:val="8"/>
            <w:tcBorders>
              <w:top w:val="single" w:sz="2" w:space="0" w:color="auto"/>
              <w:bottom w:val="single" w:sz="2" w:space="0" w:color="auto"/>
            </w:tcBorders>
            <w:vAlign w:val="bottom"/>
          </w:tcPr>
          <w:p w14:paraId="0498EC19" w14:textId="77777777" w:rsidR="006B5F82" w:rsidRPr="006B5F82" w:rsidRDefault="006B5F82" w:rsidP="006B5F82">
            <w:pPr>
              <w:rPr>
                <w:rFonts w:ascii="Times New Roman" w:hAnsi="Times New Roman" w:cs="Times New Roman"/>
                <w:sz w:val="20"/>
                <w:szCs w:val="20"/>
              </w:rPr>
            </w:pPr>
            <w:r w:rsidRPr="006B5F82">
              <w:rPr>
                <w:rFonts w:ascii="Times New Roman" w:hAnsi="Times New Roman" w:cs="Times New Roman"/>
                <w:sz w:val="20"/>
                <w:szCs w:val="20"/>
              </w:rPr>
              <w:fldChar w:fldCharType="begin">
                <w:ffData>
                  <w:name w:val="Text6"/>
                  <w:enabled/>
                  <w:calcOnExit w:val="0"/>
                  <w:textInput/>
                </w:ffData>
              </w:fldChar>
            </w:r>
            <w:r w:rsidRPr="006B5F82">
              <w:rPr>
                <w:rFonts w:ascii="Times New Roman" w:hAnsi="Times New Roman" w:cs="Times New Roman"/>
                <w:sz w:val="20"/>
                <w:szCs w:val="20"/>
              </w:rPr>
              <w:instrText xml:space="preserve"> FORMTEXT </w:instrText>
            </w:r>
            <w:r w:rsidRPr="006B5F82">
              <w:rPr>
                <w:rFonts w:ascii="Times New Roman" w:hAnsi="Times New Roman" w:cs="Times New Roman"/>
                <w:sz w:val="20"/>
                <w:szCs w:val="20"/>
              </w:rPr>
            </w:r>
            <w:r w:rsidRPr="006B5F82">
              <w:rPr>
                <w:rFonts w:ascii="Times New Roman" w:hAnsi="Times New Roman" w:cs="Times New Roman"/>
                <w:sz w:val="20"/>
                <w:szCs w:val="20"/>
              </w:rPr>
              <w:fldChar w:fldCharType="separate"/>
            </w:r>
            <w:r w:rsidRPr="006B5F82">
              <w:rPr>
                <w:rFonts w:ascii="Times New Roman" w:hAnsi="Times New Roman" w:cs="Times New Roman"/>
                <w:noProof/>
                <w:sz w:val="20"/>
                <w:szCs w:val="20"/>
              </w:rPr>
              <w:t> </w:t>
            </w:r>
            <w:r w:rsidRPr="006B5F82">
              <w:rPr>
                <w:rFonts w:ascii="Times New Roman" w:hAnsi="Times New Roman" w:cs="Times New Roman"/>
                <w:noProof/>
                <w:sz w:val="20"/>
                <w:szCs w:val="20"/>
              </w:rPr>
              <w:t> </w:t>
            </w:r>
            <w:r w:rsidRPr="006B5F82">
              <w:rPr>
                <w:rFonts w:ascii="Times New Roman" w:hAnsi="Times New Roman" w:cs="Times New Roman"/>
                <w:noProof/>
                <w:sz w:val="20"/>
                <w:szCs w:val="20"/>
              </w:rPr>
              <w:t> </w:t>
            </w:r>
            <w:r w:rsidRPr="006B5F82">
              <w:rPr>
                <w:rFonts w:ascii="Times New Roman" w:hAnsi="Times New Roman" w:cs="Times New Roman"/>
                <w:noProof/>
                <w:sz w:val="20"/>
                <w:szCs w:val="20"/>
              </w:rPr>
              <w:t> </w:t>
            </w:r>
            <w:r w:rsidRPr="006B5F82">
              <w:rPr>
                <w:rFonts w:ascii="Times New Roman" w:hAnsi="Times New Roman" w:cs="Times New Roman"/>
                <w:noProof/>
                <w:sz w:val="20"/>
                <w:szCs w:val="20"/>
              </w:rPr>
              <w:t> </w:t>
            </w:r>
            <w:r w:rsidRPr="006B5F82">
              <w:rPr>
                <w:rFonts w:ascii="Times New Roman" w:hAnsi="Times New Roman" w:cs="Times New Roman"/>
                <w:sz w:val="20"/>
                <w:szCs w:val="20"/>
              </w:rPr>
              <w:fldChar w:fldCharType="end"/>
            </w:r>
          </w:p>
        </w:tc>
        <w:tc>
          <w:tcPr>
            <w:tcW w:w="1300" w:type="dxa"/>
            <w:gridSpan w:val="2"/>
            <w:vMerge/>
            <w:tcBorders>
              <w:right w:val="single" w:sz="2" w:space="0" w:color="auto"/>
            </w:tcBorders>
            <w:vAlign w:val="bottom"/>
          </w:tcPr>
          <w:p w14:paraId="79A638BF" w14:textId="77777777" w:rsidR="006B5F82" w:rsidRPr="006B5F82" w:rsidRDefault="006B5F82" w:rsidP="000435C2">
            <w:pPr>
              <w:rPr>
                <w:rFonts w:ascii="Times New Roman" w:hAnsi="Times New Roman" w:cs="Times New Roman"/>
                <w:sz w:val="20"/>
                <w:szCs w:val="20"/>
              </w:rPr>
            </w:pPr>
          </w:p>
        </w:tc>
      </w:tr>
      <w:tr w:rsidR="006B5F82" w14:paraId="65CAA8F6" w14:textId="77777777" w:rsidTr="00004551">
        <w:trPr>
          <w:cantSplit/>
          <w:trHeight w:val="354"/>
          <w:jc w:val="center"/>
        </w:trPr>
        <w:tc>
          <w:tcPr>
            <w:tcW w:w="2244" w:type="dxa"/>
            <w:gridSpan w:val="2"/>
            <w:tcBorders>
              <w:left w:val="single" w:sz="2" w:space="0" w:color="auto"/>
            </w:tcBorders>
            <w:vAlign w:val="bottom"/>
          </w:tcPr>
          <w:p w14:paraId="26C7EF6F" w14:textId="77777777" w:rsidR="006B5F82" w:rsidRPr="006B5F82" w:rsidRDefault="006B5F82" w:rsidP="000435C2">
            <w:pPr>
              <w:pStyle w:val="Heading2"/>
              <w:rPr>
                <w:rFonts w:ascii="Times New Roman" w:hAnsi="Times New Roman" w:cs="Times New Roman"/>
                <w:color w:val="auto"/>
                <w:sz w:val="20"/>
                <w:szCs w:val="20"/>
              </w:rPr>
            </w:pPr>
            <w:r w:rsidRPr="006B5F82">
              <w:rPr>
                <w:rFonts w:ascii="Times New Roman" w:hAnsi="Times New Roman" w:cs="Times New Roman"/>
                <w:color w:val="auto"/>
                <w:sz w:val="20"/>
                <w:szCs w:val="20"/>
              </w:rPr>
              <w:t>Material Quantity:</w:t>
            </w:r>
          </w:p>
        </w:tc>
        <w:tc>
          <w:tcPr>
            <w:tcW w:w="6599" w:type="dxa"/>
            <w:gridSpan w:val="8"/>
            <w:tcBorders>
              <w:top w:val="single" w:sz="2" w:space="0" w:color="auto"/>
              <w:bottom w:val="single" w:sz="2" w:space="0" w:color="auto"/>
            </w:tcBorders>
            <w:vAlign w:val="bottom"/>
          </w:tcPr>
          <w:p w14:paraId="5F3937C9" w14:textId="77777777" w:rsidR="006B5F82" w:rsidRPr="006B5F82" w:rsidRDefault="006B5F82" w:rsidP="006B5F82">
            <w:pPr>
              <w:rPr>
                <w:rFonts w:ascii="Times New Roman" w:hAnsi="Times New Roman" w:cs="Times New Roman"/>
                <w:sz w:val="20"/>
                <w:szCs w:val="20"/>
              </w:rPr>
            </w:pPr>
            <w:r w:rsidRPr="006B5F82">
              <w:rPr>
                <w:rFonts w:ascii="Times New Roman" w:hAnsi="Times New Roman" w:cs="Times New Roman"/>
                <w:sz w:val="20"/>
                <w:szCs w:val="20"/>
              </w:rPr>
              <w:fldChar w:fldCharType="begin">
                <w:ffData>
                  <w:name w:val="Text6"/>
                  <w:enabled/>
                  <w:calcOnExit w:val="0"/>
                  <w:textInput/>
                </w:ffData>
              </w:fldChar>
            </w:r>
            <w:bookmarkStart w:id="4" w:name="Text6"/>
            <w:r w:rsidRPr="006B5F82">
              <w:rPr>
                <w:rFonts w:ascii="Times New Roman" w:hAnsi="Times New Roman" w:cs="Times New Roman"/>
                <w:sz w:val="20"/>
                <w:szCs w:val="20"/>
              </w:rPr>
              <w:instrText xml:space="preserve"> FORMTEXT </w:instrText>
            </w:r>
            <w:r w:rsidRPr="006B5F82">
              <w:rPr>
                <w:rFonts w:ascii="Times New Roman" w:hAnsi="Times New Roman" w:cs="Times New Roman"/>
                <w:sz w:val="20"/>
                <w:szCs w:val="20"/>
              </w:rPr>
            </w:r>
            <w:r w:rsidRPr="006B5F82">
              <w:rPr>
                <w:rFonts w:ascii="Times New Roman" w:hAnsi="Times New Roman" w:cs="Times New Roman"/>
                <w:sz w:val="20"/>
                <w:szCs w:val="20"/>
              </w:rPr>
              <w:fldChar w:fldCharType="separate"/>
            </w:r>
            <w:r w:rsidRPr="006B5F82">
              <w:rPr>
                <w:rFonts w:ascii="Times New Roman" w:hAnsi="Times New Roman" w:cs="Times New Roman"/>
                <w:noProof/>
                <w:sz w:val="20"/>
                <w:szCs w:val="20"/>
              </w:rPr>
              <w:t> </w:t>
            </w:r>
            <w:r w:rsidRPr="006B5F82">
              <w:rPr>
                <w:rFonts w:ascii="Times New Roman" w:hAnsi="Times New Roman" w:cs="Times New Roman"/>
                <w:noProof/>
                <w:sz w:val="20"/>
                <w:szCs w:val="20"/>
              </w:rPr>
              <w:t> </w:t>
            </w:r>
            <w:r w:rsidRPr="006B5F82">
              <w:rPr>
                <w:rFonts w:ascii="Times New Roman" w:hAnsi="Times New Roman" w:cs="Times New Roman"/>
                <w:noProof/>
                <w:sz w:val="20"/>
                <w:szCs w:val="20"/>
              </w:rPr>
              <w:t> </w:t>
            </w:r>
            <w:r w:rsidRPr="006B5F82">
              <w:rPr>
                <w:rFonts w:ascii="Times New Roman" w:hAnsi="Times New Roman" w:cs="Times New Roman"/>
                <w:noProof/>
                <w:sz w:val="20"/>
                <w:szCs w:val="20"/>
              </w:rPr>
              <w:t> </w:t>
            </w:r>
            <w:r w:rsidRPr="006B5F82">
              <w:rPr>
                <w:rFonts w:ascii="Times New Roman" w:hAnsi="Times New Roman" w:cs="Times New Roman"/>
                <w:noProof/>
                <w:sz w:val="20"/>
                <w:szCs w:val="20"/>
              </w:rPr>
              <w:t> </w:t>
            </w:r>
            <w:r w:rsidRPr="006B5F82">
              <w:rPr>
                <w:rFonts w:ascii="Times New Roman" w:hAnsi="Times New Roman" w:cs="Times New Roman"/>
                <w:sz w:val="20"/>
                <w:szCs w:val="20"/>
              </w:rPr>
              <w:fldChar w:fldCharType="end"/>
            </w:r>
            <w:bookmarkEnd w:id="4"/>
          </w:p>
        </w:tc>
        <w:tc>
          <w:tcPr>
            <w:tcW w:w="1300" w:type="dxa"/>
            <w:gridSpan w:val="2"/>
            <w:vMerge/>
            <w:tcBorders>
              <w:right w:val="single" w:sz="2" w:space="0" w:color="auto"/>
            </w:tcBorders>
            <w:vAlign w:val="bottom"/>
          </w:tcPr>
          <w:p w14:paraId="311DF848" w14:textId="77777777" w:rsidR="006B5F82" w:rsidRPr="006B5F82" w:rsidRDefault="006B5F82" w:rsidP="000435C2">
            <w:pPr>
              <w:rPr>
                <w:rFonts w:ascii="Times New Roman" w:hAnsi="Times New Roman" w:cs="Times New Roman"/>
                <w:sz w:val="20"/>
                <w:szCs w:val="20"/>
              </w:rPr>
            </w:pPr>
          </w:p>
        </w:tc>
      </w:tr>
      <w:tr w:rsidR="006B5F82" w14:paraId="2045B329" w14:textId="77777777" w:rsidTr="00004551">
        <w:trPr>
          <w:cantSplit/>
          <w:trHeight w:val="354"/>
          <w:jc w:val="center"/>
        </w:trPr>
        <w:tc>
          <w:tcPr>
            <w:tcW w:w="2244" w:type="dxa"/>
            <w:gridSpan w:val="2"/>
            <w:tcBorders>
              <w:left w:val="single" w:sz="2" w:space="0" w:color="auto"/>
            </w:tcBorders>
            <w:vAlign w:val="bottom"/>
          </w:tcPr>
          <w:p w14:paraId="2AC0D829" w14:textId="77777777" w:rsidR="006B5F82" w:rsidRPr="006B5F82" w:rsidRDefault="006B5F82" w:rsidP="000435C2">
            <w:pPr>
              <w:pStyle w:val="Heading2"/>
              <w:rPr>
                <w:rFonts w:ascii="Times New Roman" w:hAnsi="Times New Roman" w:cs="Times New Roman"/>
                <w:color w:val="auto"/>
                <w:sz w:val="20"/>
                <w:szCs w:val="20"/>
              </w:rPr>
            </w:pPr>
            <w:r w:rsidRPr="006B5F82">
              <w:rPr>
                <w:rFonts w:ascii="Times New Roman" w:hAnsi="Times New Roman" w:cs="Times New Roman"/>
                <w:color w:val="auto"/>
                <w:sz w:val="20"/>
                <w:szCs w:val="20"/>
              </w:rPr>
              <w:t>Date of Shipment:</w:t>
            </w:r>
          </w:p>
        </w:tc>
        <w:tc>
          <w:tcPr>
            <w:tcW w:w="6599" w:type="dxa"/>
            <w:gridSpan w:val="8"/>
            <w:tcBorders>
              <w:top w:val="single" w:sz="2" w:space="0" w:color="auto"/>
              <w:bottom w:val="single" w:sz="2" w:space="0" w:color="auto"/>
            </w:tcBorders>
            <w:vAlign w:val="bottom"/>
          </w:tcPr>
          <w:p w14:paraId="43315ADC" w14:textId="77777777" w:rsidR="006B5F82" w:rsidRPr="006B5F82" w:rsidRDefault="006B5F82" w:rsidP="006B5F82">
            <w:pPr>
              <w:rPr>
                <w:rFonts w:ascii="Times New Roman" w:hAnsi="Times New Roman" w:cs="Times New Roman"/>
                <w:sz w:val="20"/>
                <w:szCs w:val="20"/>
              </w:rPr>
            </w:pPr>
            <w:r w:rsidRPr="006B5F82">
              <w:rPr>
                <w:rFonts w:ascii="Times New Roman" w:hAnsi="Times New Roman" w:cs="Times New Roman"/>
                <w:sz w:val="20"/>
                <w:szCs w:val="20"/>
              </w:rPr>
              <w:fldChar w:fldCharType="begin">
                <w:ffData>
                  <w:name w:val="Text6"/>
                  <w:enabled/>
                  <w:calcOnExit w:val="0"/>
                  <w:textInput/>
                </w:ffData>
              </w:fldChar>
            </w:r>
            <w:r w:rsidRPr="006B5F82">
              <w:rPr>
                <w:rFonts w:ascii="Times New Roman" w:hAnsi="Times New Roman" w:cs="Times New Roman"/>
                <w:sz w:val="20"/>
                <w:szCs w:val="20"/>
              </w:rPr>
              <w:instrText xml:space="preserve"> FORMTEXT </w:instrText>
            </w:r>
            <w:r w:rsidRPr="006B5F82">
              <w:rPr>
                <w:rFonts w:ascii="Times New Roman" w:hAnsi="Times New Roman" w:cs="Times New Roman"/>
                <w:sz w:val="20"/>
                <w:szCs w:val="20"/>
              </w:rPr>
            </w:r>
            <w:r w:rsidRPr="006B5F82">
              <w:rPr>
                <w:rFonts w:ascii="Times New Roman" w:hAnsi="Times New Roman" w:cs="Times New Roman"/>
                <w:sz w:val="20"/>
                <w:szCs w:val="20"/>
              </w:rPr>
              <w:fldChar w:fldCharType="separate"/>
            </w:r>
            <w:r w:rsidRPr="006B5F82">
              <w:rPr>
                <w:rFonts w:ascii="Times New Roman" w:hAnsi="Times New Roman" w:cs="Times New Roman"/>
                <w:noProof/>
                <w:sz w:val="20"/>
                <w:szCs w:val="20"/>
              </w:rPr>
              <w:t> </w:t>
            </w:r>
            <w:r w:rsidRPr="006B5F82">
              <w:rPr>
                <w:rFonts w:ascii="Times New Roman" w:hAnsi="Times New Roman" w:cs="Times New Roman"/>
                <w:noProof/>
                <w:sz w:val="20"/>
                <w:szCs w:val="20"/>
              </w:rPr>
              <w:t> </w:t>
            </w:r>
            <w:r w:rsidRPr="006B5F82">
              <w:rPr>
                <w:rFonts w:ascii="Times New Roman" w:hAnsi="Times New Roman" w:cs="Times New Roman"/>
                <w:noProof/>
                <w:sz w:val="20"/>
                <w:szCs w:val="20"/>
              </w:rPr>
              <w:t> </w:t>
            </w:r>
            <w:r w:rsidRPr="006B5F82">
              <w:rPr>
                <w:rFonts w:ascii="Times New Roman" w:hAnsi="Times New Roman" w:cs="Times New Roman"/>
                <w:noProof/>
                <w:sz w:val="20"/>
                <w:szCs w:val="20"/>
              </w:rPr>
              <w:t> </w:t>
            </w:r>
            <w:r w:rsidRPr="006B5F82">
              <w:rPr>
                <w:rFonts w:ascii="Times New Roman" w:hAnsi="Times New Roman" w:cs="Times New Roman"/>
                <w:noProof/>
                <w:sz w:val="20"/>
                <w:szCs w:val="20"/>
              </w:rPr>
              <w:t> </w:t>
            </w:r>
            <w:r w:rsidRPr="006B5F82">
              <w:rPr>
                <w:rFonts w:ascii="Times New Roman" w:hAnsi="Times New Roman" w:cs="Times New Roman"/>
                <w:sz w:val="20"/>
                <w:szCs w:val="20"/>
              </w:rPr>
              <w:fldChar w:fldCharType="end"/>
            </w:r>
          </w:p>
        </w:tc>
        <w:tc>
          <w:tcPr>
            <w:tcW w:w="1300" w:type="dxa"/>
            <w:gridSpan w:val="2"/>
            <w:tcBorders>
              <w:right w:val="single" w:sz="2" w:space="0" w:color="auto"/>
            </w:tcBorders>
            <w:vAlign w:val="bottom"/>
          </w:tcPr>
          <w:p w14:paraId="57778C14" w14:textId="77777777" w:rsidR="006B5F82" w:rsidRPr="006B5F82" w:rsidRDefault="006B5F82" w:rsidP="000435C2">
            <w:pPr>
              <w:rPr>
                <w:rFonts w:ascii="Times New Roman" w:hAnsi="Times New Roman" w:cs="Times New Roman"/>
                <w:sz w:val="20"/>
                <w:szCs w:val="20"/>
              </w:rPr>
            </w:pPr>
          </w:p>
        </w:tc>
      </w:tr>
      <w:tr w:rsidR="006B5F82" w14:paraId="11A52726" w14:textId="77777777" w:rsidTr="00004551">
        <w:trPr>
          <w:cantSplit/>
          <w:trHeight w:val="354"/>
          <w:jc w:val="center"/>
        </w:trPr>
        <w:tc>
          <w:tcPr>
            <w:tcW w:w="2244" w:type="dxa"/>
            <w:gridSpan w:val="2"/>
            <w:tcBorders>
              <w:left w:val="single" w:sz="2" w:space="0" w:color="auto"/>
            </w:tcBorders>
            <w:vAlign w:val="bottom"/>
          </w:tcPr>
          <w:p w14:paraId="2CF6E1D8" w14:textId="77777777" w:rsidR="006B5F82" w:rsidRPr="006B5F82" w:rsidRDefault="006B5F82" w:rsidP="000435C2">
            <w:pPr>
              <w:pStyle w:val="Heading2"/>
              <w:rPr>
                <w:rFonts w:ascii="Times New Roman" w:hAnsi="Times New Roman" w:cs="Times New Roman"/>
                <w:color w:val="auto"/>
                <w:sz w:val="20"/>
                <w:szCs w:val="20"/>
              </w:rPr>
            </w:pPr>
            <w:r w:rsidRPr="006B5F82">
              <w:rPr>
                <w:rFonts w:ascii="Times New Roman" w:hAnsi="Times New Roman" w:cs="Times New Roman"/>
                <w:color w:val="auto"/>
                <w:sz w:val="20"/>
                <w:szCs w:val="20"/>
              </w:rPr>
              <w:t>Shipment Identifier:</w:t>
            </w:r>
          </w:p>
        </w:tc>
        <w:tc>
          <w:tcPr>
            <w:tcW w:w="6599" w:type="dxa"/>
            <w:gridSpan w:val="8"/>
            <w:tcBorders>
              <w:top w:val="single" w:sz="2" w:space="0" w:color="auto"/>
              <w:bottom w:val="single" w:sz="2" w:space="0" w:color="auto"/>
            </w:tcBorders>
            <w:vAlign w:val="bottom"/>
          </w:tcPr>
          <w:p w14:paraId="1642ECEB" w14:textId="77777777" w:rsidR="006B5F82" w:rsidRPr="006B5F82" w:rsidRDefault="006B5F82" w:rsidP="006B5F82">
            <w:pPr>
              <w:rPr>
                <w:rFonts w:ascii="Times New Roman" w:hAnsi="Times New Roman" w:cs="Times New Roman"/>
                <w:sz w:val="20"/>
                <w:szCs w:val="20"/>
              </w:rPr>
            </w:pPr>
            <w:r w:rsidRPr="006B5F82">
              <w:rPr>
                <w:rFonts w:ascii="Times New Roman" w:hAnsi="Times New Roman" w:cs="Times New Roman"/>
                <w:sz w:val="20"/>
                <w:szCs w:val="20"/>
              </w:rPr>
              <w:fldChar w:fldCharType="begin">
                <w:ffData>
                  <w:name w:val="Text6"/>
                  <w:enabled/>
                  <w:calcOnExit w:val="0"/>
                  <w:textInput/>
                </w:ffData>
              </w:fldChar>
            </w:r>
            <w:r w:rsidRPr="006B5F82">
              <w:rPr>
                <w:rFonts w:ascii="Times New Roman" w:hAnsi="Times New Roman" w:cs="Times New Roman"/>
                <w:sz w:val="20"/>
                <w:szCs w:val="20"/>
              </w:rPr>
              <w:instrText xml:space="preserve"> FORMTEXT </w:instrText>
            </w:r>
            <w:r w:rsidRPr="006B5F82">
              <w:rPr>
                <w:rFonts w:ascii="Times New Roman" w:hAnsi="Times New Roman" w:cs="Times New Roman"/>
                <w:sz w:val="20"/>
                <w:szCs w:val="20"/>
              </w:rPr>
            </w:r>
            <w:r w:rsidRPr="006B5F82">
              <w:rPr>
                <w:rFonts w:ascii="Times New Roman" w:hAnsi="Times New Roman" w:cs="Times New Roman"/>
                <w:sz w:val="20"/>
                <w:szCs w:val="20"/>
              </w:rPr>
              <w:fldChar w:fldCharType="separate"/>
            </w:r>
            <w:r w:rsidRPr="006B5F82">
              <w:rPr>
                <w:rFonts w:ascii="Times New Roman" w:hAnsi="Times New Roman" w:cs="Times New Roman"/>
                <w:noProof/>
                <w:sz w:val="20"/>
                <w:szCs w:val="20"/>
              </w:rPr>
              <w:t> </w:t>
            </w:r>
            <w:r w:rsidRPr="006B5F82">
              <w:rPr>
                <w:rFonts w:ascii="Times New Roman" w:hAnsi="Times New Roman" w:cs="Times New Roman"/>
                <w:noProof/>
                <w:sz w:val="20"/>
                <w:szCs w:val="20"/>
              </w:rPr>
              <w:t> </w:t>
            </w:r>
            <w:r w:rsidRPr="006B5F82">
              <w:rPr>
                <w:rFonts w:ascii="Times New Roman" w:hAnsi="Times New Roman" w:cs="Times New Roman"/>
                <w:noProof/>
                <w:sz w:val="20"/>
                <w:szCs w:val="20"/>
              </w:rPr>
              <w:t> </w:t>
            </w:r>
            <w:r w:rsidRPr="006B5F82">
              <w:rPr>
                <w:rFonts w:ascii="Times New Roman" w:hAnsi="Times New Roman" w:cs="Times New Roman"/>
                <w:noProof/>
                <w:sz w:val="20"/>
                <w:szCs w:val="20"/>
              </w:rPr>
              <w:t> </w:t>
            </w:r>
            <w:r w:rsidRPr="006B5F82">
              <w:rPr>
                <w:rFonts w:ascii="Times New Roman" w:hAnsi="Times New Roman" w:cs="Times New Roman"/>
                <w:noProof/>
                <w:sz w:val="20"/>
                <w:szCs w:val="20"/>
              </w:rPr>
              <w:t> </w:t>
            </w:r>
            <w:r w:rsidRPr="006B5F82">
              <w:rPr>
                <w:rFonts w:ascii="Times New Roman" w:hAnsi="Times New Roman" w:cs="Times New Roman"/>
                <w:sz w:val="20"/>
                <w:szCs w:val="20"/>
              </w:rPr>
              <w:fldChar w:fldCharType="end"/>
            </w:r>
          </w:p>
        </w:tc>
        <w:tc>
          <w:tcPr>
            <w:tcW w:w="1300" w:type="dxa"/>
            <w:gridSpan w:val="2"/>
            <w:tcBorders>
              <w:right w:val="single" w:sz="2" w:space="0" w:color="auto"/>
            </w:tcBorders>
            <w:vAlign w:val="bottom"/>
          </w:tcPr>
          <w:p w14:paraId="2087B7DC" w14:textId="77777777" w:rsidR="006B5F82" w:rsidRPr="006B5F82" w:rsidRDefault="006B5F82" w:rsidP="000435C2">
            <w:pPr>
              <w:rPr>
                <w:rFonts w:ascii="Times New Roman" w:hAnsi="Times New Roman" w:cs="Times New Roman"/>
                <w:sz w:val="20"/>
                <w:szCs w:val="20"/>
              </w:rPr>
            </w:pPr>
          </w:p>
        </w:tc>
      </w:tr>
      <w:tr w:rsidR="006B5F82" w14:paraId="1DF429C1" w14:textId="77777777" w:rsidTr="00004551">
        <w:trPr>
          <w:cantSplit/>
          <w:trHeight w:val="1061"/>
          <w:jc w:val="center"/>
        </w:trPr>
        <w:tc>
          <w:tcPr>
            <w:tcW w:w="2244" w:type="dxa"/>
            <w:gridSpan w:val="2"/>
            <w:tcBorders>
              <w:left w:val="single" w:sz="2" w:space="0" w:color="auto"/>
              <w:bottom w:val="single" w:sz="18" w:space="0" w:color="auto"/>
            </w:tcBorders>
            <w:vAlign w:val="bottom"/>
          </w:tcPr>
          <w:p w14:paraId="07DBA770" w14:textId="77777777" w:rsidR="006B5F82" w:rsidRPr="006B5F82" w:rsidRDefault="006B5F82" w:rsidP="000435C2">
            <w:pPr>
              <w:rPr>
                <w:rFonts w:ascii="Times New Roman" w:hAnsi="Times New Roman" w:cs="Times New Roman"/>
                <w:b/>
                <w:sz w:val="20"/>
                <w:szCs w:val="20"/>
              </w:rPr>
            </w:pPr>
            <w:r w:rsidRPr="006B5F82">
              <w:rPr>
                <w:rFonts w:ascii="Times New Roman" w:hAnsi="Times New Roman" w:cs="Times New Roman"/>
                <w:b/>
                <w:sz w:val="20"/>
                <w:szCs w:val="20"/>
              </w:rPr>
              <w:t xml:space="preserve">(such as label marking </w:t>
            </w:r>
          </w:p>
          <w:p w14:paraId="10B323DF" w14:textId="77777777" w:rsidR="006B5F82" w:rsidRPr="006B5F82" w:rsidRDefault="006B5F82" w:rsidP="000435C2">
            <w:pPr>
              <w:rPr>
                <w:rFonts w:ascii="Times New Roman" w:hAnsi="Times New Roman" w:cs="Times New Roman"/>
                <w:b/>
                <w:bCs/>
                <w:sz w:val="20"/>
                <w:szCs w:val="20"/>
              </w:rPr>
            </w:pPr>
            <w:r w:rsidRPr="006B5F82">
              <w:rPr>
                <w:rFonts w:ascii="Times New Roman" w:hAnsi="Times New Roman" w:cs="Times New Roman"/>
                <w:b/>
                <w:sz w:val="20"/>
                <w:szCs w:val="20"/>
              </w:rPr>
              <w:t>or seal number)</w:t>
            </w:r>
          </w:p>
          <w:p w14:paraId="4373CD9F" w14:textId="77777777" w:rsidR="006B5F82" w:rsidRPr="006B5F82" w:rsidRDefault="006B5F82" w:rsidP="000435C2">
            <w:pPr>
              <w:pStyle w:val="Heading2"/>
              <w:rPr>
                <w:rFonts w:ascii="Times New Roman" w:hAnsi="Times New Roman" w:cs="Times New Roman"/>
                <w:color w:val="auto"/>
                <w:sz w:val="20"/>
                <w:szCs w:val="20"/>
              </w:rPr>
            </w:pPr>
          </w:p>
        </w:tc>
        <w:tc>
          <w:tcPr>
            <w:tcW w:w="6599" w:type="dxa"/>
            <w:gridSpan w:val="8"/>
            <w:tcBorders>
              <w:top w:val="single" w:sz="2" w:space="0" w:color="auto"/>
              <w:bottom w:val="single" w:sz="18" w:space="0" w:color="auto"/>
            </w:tcBorders>
            <w:vAlign w:val="bottom"/>
          </w:tcPr>
          <w:p w14:paraId="4CA41BA9" w14:textId="77777777" w:rsidR="006B5F82" w:rsidRPr="006B5F82" w:rsidRDefault="006B5F82" w:rsidP="000435C2">
            <w:pPr>
              <w:rPr>
                <w:rFonts w:ascii="Times New Roman" w:hAnsi="Times New Roman" w:cs="Times New Roman"/>
                <w:sz w:val="20"/>
                <w:szCs w:val="20"/>
              </w:rPr>
            </w:pPr>
          </w:p>
        </w:tc>
        <w:tc>
          <w:tcPr>
            <w:tcW w:w="1300" w:type="dxa"/>
            <w:gridSpan w:val="2"/>
            <w:tcBorders>
              <w:bottom w:val="single" w:sz="18" w:space="0" w:color="auto"/>
              <w:right w:val="single" w:sz="2" w:space="0" w:color="auto"/>
            </w:tcBorders>
            <w:vAlign w:val="bottom"/>
          </w:tcPr>
          <w:p w14:paraId="4EC60680" w14:textId="77777777" w:rsidR="006B5F82" w:rsidRPr="006B5F82" w:rsidRDefault="006B5F82" w:rsidP="000435C2">
            <w:pPr>
              <w:rPr>
                <w:rFonts w:ascii="Times New Roman" w:hAnsi="Times New Roman" w:cs="Times New Roman"/>
                <w:sz w:val="20"/>
                <w:szCs w:val="20"/>
              </w:rPr>
            </w:pPr>
          </w:p>
        </w:tc>
      </w:tr>
      <w:tr w:rsidR="006B5F82" w14:paraId="1B6456BD" w14:textId="77777777" w:rsidTr="000045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1"/>
          <w:jc w:val="center"/>
        </w:trPr>
        <w:tc>
          <w:tcPr>
            <w:tcW w:w="3569" w:type="dxa"/>
            <w:gridSpan w:val="4"/>
            <w:tcBorders>
              <w:top w:val="single" w:sz="18" w:space="0" w:color="auto"/>
              <w:left w:val="single" w:sz="18" w:space="0" w:color="auto"/>
              <w:bottom w:val="single" w:sz="18" w:space="0" w:color="auto"/>
              <w:right w:val="nil"/>
            </w:tcBorders>
            <w:vAlign w:val="bottom"/>
          </w:tcPr>
          <w:p w14:paraId="3AF28F01" w14:textId="77777777" w:rsidR="006B5F82" w:rsidRPr="006B5F82" w:rsidRDefault="006B5F82" w:rsidP="000435C2">
            <w:pPr>
              <w:rPr>
                <w:rFonts w:ascii="Times New Roman" w:hAnsi="Times New Roman" w:cs="Times New Roman"/>
                <w:sz w:val="20"/>
                <w:szCs w:val="20"/>
              </w:rPr>
            </w:pPr>
          </w:p>
        </w:tc>
        <w:tc>
          <w:tcPr>
            <w:tcW w:w="4616" w:type="dxa"/>
            <w:gridSpan w:val="5"/>
            <w:tcBorders>
              <w:top w:val="single" w:sz="18" w:space="0" w:color="auto"/>
              <w:left w:val="nil"/>
              <w:bottom w:val="single" w:sz="18" w:space="0" w:color="auto"/>
              <w:right w:val="nil"/>
            </w:tcBorders>
            <w:vAlign w:val="bottom"/>
          </w:tcPr>
          <w:p w14:paraId="0664F48E" w14:textId="77777777" w:rsidR="006B5F82" w:rsidRPr="006B5F82" w:rsidRDefault="006B5F82" w:rsidP="000435C2">
            <w:pPr>
              <w:rPr>
                <w:rFonts w:ascii="Times New Roman" w:hAnsi="Times New Roman" w:cs="Times New Roman"/>
                <w:sz w:val="20"/>
                <w:szCs w:val="20"/>
              </w:rPr>
            </w:pPr>
          </w:p>
        </w:tc>
        <w:tc>
          <w:tcPr>
            <w:tcW w:w="1958" w:type="dxa"/>
            <w:gridSpan w:val="3"/>
            <w:tcBorders>
              <w:top w:val="single" w:sz="18" w:space="0" w:color="auto"/>
              <w:left w:val="nil"/>
              <w:bottom w:val="single" w:sz="18" w:space="0" w:color="auto"/>
              <w:right w:val="single" w:sz="18" w:space="0" w:color="auto"/>
            </w:tcBorders>
            <w:vAlign w:val="bottom"/>
          </w:tcPr>
          <w:p w14:paraId="6A06A13B" w14:textId="77777777" w:rsidR="006B5F82" w:rsidRPr="006B5F82" w:rsidRDefault="006B5F82" w:rsidP="000435C2">
            <w:pPr>
              <w:rPr>
                <w:rFonts w:ascii="Times New Roman" w:hAnsi="Times New Roman" w:cs="Times New Roman"/>
                <w:sz w:val="20"/>
                <w:szCs w:val="20"/>
              </w:rPr>
            </w:pPr>
          </w:p>
        </w:tc>
      </w:tr>
      <w:tr w:rsidR="006B5F82" w14:paraId="03F4008A" w14:textId="77777777" w:rsidTr="000045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1"/>
          <w:jc w:val="center"/>
        </w:trPr>
        <w:tc>
          <w:tcPr>
            <w:tcW w:w="8185" w:type="dxa"/>
            <w:gridSpan w:val="9"/>
            <w:tcBorders>
              <w:top w:val="single" w:sz="18" w:space="0" w:color="auto"/>
              <w:bottom w:val="single" w:sz="8" w:space="0" w:color="auto"/>
              <w:right w:val="nil"/>
            </w:tcBorders>
            <w:vAlign w:val="bottom"/>
          </w:tcPr>
          <w:p w14:paraId="73603F43" w14:textId="77777777" w:rsidR="006B5F82" w:rsidRPr="006B5F82" w:rsidRDefault="006B5F82" w:rsidP="000435C2">
            <w:pPr>
              <w:rPr>
                <w:rFonts w:ascii="Times New Roman" w:hAnsi="Times New Roman" w:cs="Times New Roman"/>
                <w:sz w:val="20"/>
                <w:szCs w:val="20"/>
              </w:rPr>
            </w:pPr>
            <w:r w:rsidRPr="006B5F82">
              <w:rPr>
                <w:rFonts w:ascii="Times New Roman" w:hAnsi="Times New Roman" w:cs="Times New Roman"/>
                <w:bCs/>
                <w:sz w:val="20"/>
                <w:szCs w:val="20"/>
              </w:rPr>
              <w:t xml:space="preserve">These materials conform to the project contract material requirements, and the representative samples have been tested and found to be in compliance with the project contract. </w:t>
            </w:r>
          </w:p>
        </w:tc>
        <w:tc>
          <w:tcPr>
            <w:tcW w:w="1958" w:type="dxa"/>
            <w:gridSpan w:val="3"/>
            <w:tcBorders>
              <w:top w:val="single" w:sz="18" w:space="0" w:color="auto"/>
              <w:left w:val="nil"/>
              <w:bottom w:val="single" w:sz="8" w:space="0" w:color="auto"/>
            </w:tcBorders>
            <w:vAlign w:val="bottom"/>
          </w:tcPr>
          <w:p w14:paraId="4E67ECCB" w14:textId="77777777" w:rsidR="006B5F82" w:rsidRPr="006B5F82" w:rsidRDefault="006B5F82" w:rsidP="000435C2">
            <w:pPr>
              <w:jc w:val="center"/>
              <w:rPr>
                <w:rFonts w:ascii="Times New Roman" w:hAnsi="Times New Roman" w:cs="Times New Roman"/>
                <w:sz w:val="20"/>
                <w:szCs w:val="20"/>
              </w:rPr>
            </w:pPr>
            <w:r w:rsidRPr="006B5F82">
              <w:rPr>
                <w:rFonts w:ascii="Times New Roman" w:hAnsi="Times New Roman" w:cs="Times New Roman"/>
                <w:sz w:val="20"/>
                <w:szCs w:val="20"/>
              </w:rPr>
              <w:fldChar w:fldCharType="begin">
                <w:ffData>
                  <w:name w:val="Check1"/>
                  <w:enabled/>
                  <w:calcOnExit w:val="0"/>
                  <w:checkBox>
                    <w:sizeAuto/>
                    <w:default w:val="0"/>
                    <w:checked w:val="0"/>
                  </w:checkBox>
                </w:ffData>
              </w:fldChar>
            </w:r>
            <w:r w:rsidRPr="006B5F82">
              <w:rPr>
                <w:rFonts w:ascii="Times New Roman" w:hAnsi="Times New Roman" w:cs="Times New Roman"/>
                <w:sz w:val="20"/>
                <w:szCs w:val="20"/>
              </w:rPr>
              <w:instrText xml:space="preserve"> FORMCHECKBOX </w:instrText>
            </w:r>
            <w:r w:rsidR="00CF44B8">
              <w:rPr>
                <w:rFonts w:ascii="Times New Roman" w:hAnsi="Times New Roman" w:cs="Times New Roman"/>
                <w:sz w:val="20"/>
                <w:szCs w:val="20"/>
              </w:rPr>
            </w:r>
            <w:r w:rsidR="00CF44B8">
              <w:rPr>
                <w:rFonts w:ascii="Times New Roman" w:hAnsi="Times New Roman" w:cs="Times New Roman"/>
                <w:sz w:val="20"/>
                <w:szCs w:val="20"/>
              </w:rPr>
              <w:fldChar w:fldCharType="separate"/>
            </w:r>
            <w:r w:rsidRPr="006B5F82">
              <w:rPr>
                <w:rFonts w:ascii="Times New Roman" w:hAnsi="Times New Roman" w:cs="Times New Roman"/>
                <w:sz w:val="20"/>
                <w:szCs w:val="20"/>
              </w:rPr>
              <w:fldChar w:fldCharType="end"/>
            </w:r>
            <w:r w:rsidRPr="006B5F82">
              <w:rPr>
                <w:rFonts w:ascii="Times New Roman" w:hAnsi="Times New Roman" w:cs="Times New Roman"/>
                <w:sz w:val="20"/>
                <w:szCs w:val="20"/>
              </w:rPr>
              <w:t xml:space="preserve"> </w:t>
            </w:r>
            <w:r w:rsidRPr="006B5F82">
              <w:rPr>
                <w:rFonts w:ascii="Times New Roman" w:hAnsi="Times New Roman" w:cs="Times New Roman"/>
                <w:bCs/>
                <w:sz w:val="20"/>
                <w:szCs w:val="20"/>
              </w:rPr>
              <w:t>(checkbox)</w:t>
            </w:r>
          </w:p>
        </w:tc>
      </w:tr>
      <w:tr w:rsidR="006B5F82" w14:paraId="33A410B1" w14:textId="77777777" w:rsidTr="000045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1"/>
          <w:jc w:val="center"/>
        </w:trPr>
        <w:tc>
          <w:tcPr>
            <w:tcW w:w="8185" w:type="dxa"/>
            <w:gridSpan w:val="9"/>
            <w:tcBorders>
              <w:top w:val="single" w:sz="8" w:space="0" w:color="auto"/>
              <w:bottom w:val="single" w:sz="8" w:space="0" w:color="auto"/>
              <w:right w:val="nil"/>
            </w:tcBorders>
            <w:vAlign w:val="bottom"/>
          </w:tcPr>
          <w:p w14:paraId="42C56AFA" w14:textId="77777777" w:rsidR="006B5F82" w:rsidRPr="006B5F82" w:rsidRDefault="006B5F82" w:rsidP="000435C2">
            <w:pPr>
              <w:rPr>
                <w:rFonts w:ascii="Times New Roman" w:hAnsi="Times New Roman" w:cs="Times New Roman"/>
                <w:bCs/>
                <w:sz w:val="20"/>
                <w:szCs w:val="20"/>
              </w:rPr>
            </w:pPr>
            <w:r w:rsidRPr="006B5F82">
              <w:rPr>
                <w:rFonts w:ascii="Times New Roman" w:hAnsi="Times New Roman" w:cs="Times New Roman"/>
                <w:bCs/>
                <w:sz w:val="20"/>
                <w:szCs w:val="20"/>
              </w:rPr>
              <w:t>If this submission is for an assembly of materials, I confirm that the assembly conforms to the project contract.</w:t>
            </w:r>
          </w:p>
        </w:tc>
        <w:tc>
          <w:tcPr>
            <w:tcW w:w="1958" w:type="dxa"/>
            <w:gridSpan w:val="3"/>
            <w:tcBorders>
              <w:top w:val="single" w:sz="8" w:space="0" w:color="auto"/>
              <w:left w:val="nil"/>
              <w:bottom w:val="single" w:sz="8" w:space="0" w:color="auto"/>
            </w:tcBorders>
            <w:vAlign w:val="bottom"/>
          </w:tcPr>
          <w:p w14:paraId="2AA5BF2E" w14:textId="77777777" w:rsidR="006B5F82" w:rsidRPr="006B5F82" w:rsidRDefault="006B5F82" w:rsidP="000435C2">
            <w:pPr>
              <w:jc w:val="center"/>
              <w:rPr>
                <w:rFonts w:ascii="Times New Roman" w:hAnsi="Times New Roman" w:cs="Times New Roman"/>
                <w:sz w:val="20"/>
                <w:szCs w:val="20"/>
              </w:rPr>
            </w:pPr>
            <w:r w:rsidRPr="006B5F82">
              <w:rPr>
                <w:rFonts w:ascii="Times New Roman" w:hAnsi="Times New Roman" w:cs="Times New Roman"/>
                <w:sz w:val="20"/>
                <w:szCs w:val="20"/>
              </w:rPr>
              <w:fldChar w:fldCharType="begin">
                <w:ffData>
                  <w:name w:val="Check1"/>
                  <w:enabled/>
                  <w:calcOnExit w:val="0"/>
                  <w:checkBox>
                    <w:sizeAuto/>
                    <w:default w:val="0"/>
                    <w:checked w:val="0"/>
                  </w:checkBox>
                </w:ffData>
              </w:fldChar>
            </w:r>
            <w:r w:rsidRPr="006B5F82">
              <w:rPr>
                <w:rFonts w:ascii="Times New Roman" w:hAnsi="Times New Roman" w:cs="Times New Roman"/>
                <w:sz w:val="20"/>
                <w:szCs w:val="20"/>
              </w:rPr>
              <w:instrText xml:space="preserve"> FORMCHECKBOX </w:instrText>
            </w:r>
            <w:r w:rsidR="00CF44B8">
              <w:rPr>
                <w:rFonts w:ascii="Times New Roman" w:hAnsi="Times New Roman" w:cs="Times New Roman"/>
                <w:sz w:val="20"/>
                <w:szCs w:val="20"/>
              </w:rPr>
            </w:r>
            <w:r w:rsidR="00CF44B8">
              <w:rPr>
                <w:rFonts w:ascii="Times New Roman" w:hAnsi="Times New Roman" w:cs="Times New Roman"/>
                <w:sz w:val="20"/>
                <w:szCs w:val="20"/>
              </w:rPr>
              <w:fldChar w:fldCharType="separate"/>
            </w:r>
            <w:r w:rsidRPr="006B5F82">
              <w:rPr>
                <w:rFonts w:ascii="Times New Roman" w:hAnsi="Times New Roman" w:cs="Times New Roman"/>
                <w:sz w:val="20"/>
                <w:szCs w:val="20"/>
              </w:rPr>
              <w:fldChar w:fldCharType="end"/>
            </w:r>
            <w:r w:rsidRPr="006B5F82">
              <w:rPr>
                <w:rFonts w:ascii="Times New Roman" w:hAnsi="Times New Roman" w:cs="Times New Roman"/>
                <w:sz w:val="20"/>
                <w:szCs w:val="20"/>
              </w:rPr>
              <w:t xml:space="preserve"> </w:t>
            </w:r>
            <w:r w:rsidRPr="006B5F82">
              <w:rPr>
                <w:rFonts w:ascii="Times New Roman" w:hAnsi="Times New Roman" w:cs="Times New Roman"/>
                <w:bCs/>
                <w:sz w:val="20"/>
                <w:szCs w:val="20"/>
              </w:rPr>
              <w:t>(checkbox)</w:t>
            </w:r>
          </w:p>
        </w:tc>
      </w:tr>
      <w:tr w:rsidR="006B5F82" w14:paraId="6FBC8DBB" w14:textId="77777777" w:rsidTr="000045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1"/>
          <w:jc w:val="center"/>
        </w:trPr>
        <w:tc>
          <w:tcPr>
            <w:tcW w:w="8185" w:type="dxa"/>
            <w:gridSpan w:val="9"/>
            <w:tcBorders>
              <w:top w:val="single" w:sz="8" w:space="0" w:color="auto"/>
              <w:bottom w:val="single" w:sz="8" w:space="0" w:color="auto"/>
              <w:right w:val="nil"/>
            </w:tcBorders>
            <w:vAlign w:val="bottom"/>
          </w:tcPr>
          <w:p w14:paraId="38212CFE" w14:textId="77777777" w:rsidR="006B5F82" w:rsidRPr="006B5F82" w:rsidRDefault="006B5F82" w:rsidP="000435C2">
            <w:pPr>
              <w:spacing w:line="360" w:lineRule="auto"/>
              <w:rPr>
                <w:rFonts w:ascii="Times New Roman" w:hAnsi="Times New Roman" w:cs="Times New Roman"/>
                <w:bCs/>
                <w:sz w:val="20"/>
                <w:szCs w:val="20"/>
              </w:rPr>
            </w:pPr>
            <w:r w:rsidRPr="006B5F82">
              <w:rPr>
                <w:rFonts w:ascii="Times New Roman" w:hAnsi="Times New Roman" w:cs="Times New Roman"/>
                <w:bCs/>
                <w:sz w:val="20"/>
                <w:szCs w:val="20"/>
              </w:rPr>
              <w:t>I have the legal authority to bind the supplier of these materials to this project’s contract.</w:t>
            </w:r>
          </w:p>
        </w:tc>
        <w:tc>
          <w:tcPr>
            <w:tcW w:w="1958" w:type="dxa"/>
            <w:gridSpan w:val="3"/>
            <w:tcBorders>
              <w:top w:val="single" w:sz="8" w:space="0" w:color="auto"/>
              <w:left w:val="nil"/>
              <w:bottom w:val="single" w:sz="8" w:space="0" w:color="auto"/>
            </w:tcBorders>
            <w:vAlign w:val="bottom"/>
          </w:tcPr>
          <w:p w14:paraId="6BC7EC2E" w14:textId="77777777" w:rsidR="006B5F82" w:rsidRPr="006B5F82" w:rsidRDefault="006B5F82" w:rsidP="000435C2">
            <w:pPr>
              <w:jc w:val="center"/>
              <w:rPr>
                <w:rFonts w:ascii="Times New Roman" w:hAnsi="Times New Roman" w:cs="Times New Roman"/>
                <w:sz w:val="20"/>
                <w:szCs w:val="20"/>
              </w:rPr>
            </w:pPr>
            <w:r w:rsidRPr="006B5F82">
              <w:rPr>
                <w:rFonts w:ascii="Times New Roman" w:hAnsi="Times New Roman" w:cs="Times New Roman"/>
                <w:sz w:val="20"/>
                <w:szCs w:val="20"/>
              </w:rPr>
              <w:fldChar w:fldCharType="begin">
                <w:ffData>
                  <w:name w:val="Check1"/>
                  <w:enabled/>
                  <w:calcOnExit w:val="0"/>
                  <w:checkBox>
                    <w:sizeAuto/>
                    <w:default w:val="0"/>
                    <w:checked w:val="0"/>
                  </w:checkBox>
                </w:ffData>
              </w:fldChar>
            </w:r>
            <w:r w:rsidRPr="006B5F82">
              <w:rPr>
                <w:rFonts w:ascii="Times New Roman" w:hAnsi="Times New Roman" w:cs="Times New Roman"/>
                <w:sz w:val="20"/>
                <w:szCs w:val="20"/>
              </w:rPr>
              <w:instrText xml:space="preserve"> FORMCHECKBOX </w:instrText>
            </w:r>
            <w:r w:rsidR="00CF44B8">
              <w:rPr>
                <w:rFonts w:ascii="Times New Roman" w:hAnsi="Times New Roman" w:cs="Times New Roman"/>
                <w:sz w:val="20"/>
                <w:szCs w:val="20"/>
              </w:rPr>
            </w:r>
            <w:r w:rsidR="00CF44B8">
              <w:rPr>
                <w:rFonts w:ascii="Times New Roman" w:hAnsi="Times New Roman" w:cs="Times New Roman"/>
                <w:sz w:val="20"/>
                <w:szCs w:val="20"/>
              </w:rPr>
              <w:fldChar w:fldCharType="separate"/>
            </w:r>
            <w:r w:rsidRPr="006B5F82">
              <w:rPr>
                <w:rFonts w:ascii="Times New Roman" w:hAnsi="Times New Roman" w:cs="Times New Roman"/>
                <w:sz w:val="20"/>
                <w:szCs w:val="20"/>
              </w:rPr>
              <w:fldChar w:fldCharType="end"/>
            </w:r>
            <w:r w:rsidRPr="006B5F82">
              <w:rPr>
                <w:rFonts w:ascii="Times New Roman" w:hAnsi="Times New Roman" w:cs="Times New Roman"/>
                <w:sz w:val="20"/>
                <w:szCs w:val="20"/>
              </w:rPr>
              <w:t xml:space="preserve"> </w:t>
            </w:r>
            <w:r w:rsidRPr="006B5F82">
              <w:rPr>
                <w:rFonts w:ascii="Times New Roman" w:hAnsi="Times New Roman" w:cs="Times New Roman"/>
                <w:bCs/>
                <w:sz w:val="20"/>
                <w:szCs w:val="20"/>
              </w:rPr>
              <w:t>(checkbox)</w:t>
            </w:r>
          </w:p>
        </w:tc>
      </w:tr>
      <w:tr w:rsidR="006B5F82" w14:paraId="1D6A4607" w14:textId="77777777" w:rsidTr="000045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1"/>
          <w:jc w:val="center"/>
        </w:trPr>
        <w:tc>
          <w:tcPr>
            <w:tcW w:w="2337" w:type="dxa"/>
            <w:gridSpan w:val="3"/>
            <w:tcBorders>
              <w:top w:val="single" w:sz="8" w:space="0" w:color="auto"/>
              <w:bottom w:val="nil"/>
              <w:right w:val="nil"/>
            </w:tcBorders>
            <w:vAlign w:val="bottom"/>
          </w:tcPr>
          <w:p w14:paraId="2F9623DD" w14:textId="77777777" w:rsidR="006B5F82" w:rsidRPr="006B5F82" w:rsidRDefault="006B5F82" w:rsidP="00004551">
            <w:pPr>
              <w:jc w:val="center"/>
              <w:rPr>
                <w:rFonts w:ascii="Times New Roman" w:hAnsi="Times New Roman" w:cs="Times New Roman"/>
                <w:sz w:val="20"/>
                <w:szCs w:val="20"/>
              </w:rPr>
            </w:pPr>
            <w:r w:rsidRPr="006B5F82">
              <w:rPr>
                <w:rFonts w:ascii="Times New Roman" w:hAnsi="Times New Roman" w:cs="Times New Roman"/>
                <w:sz w:val="20"/>
                <w:szCs w:val="20"/>
              </w:rPr>
              <w:t>Clearly Print/Type Name:</w:t>
            </w:r>
          </w:p>
        </w:tc>
        <w:tc>
          <w:tcPr>
            <w:tcW w:w="7806" w:type="dxa"/>
            <w:gridSpan w:val="9"/>
            <w:tcBorders>
              <w:top w:val="single" w:sz="8" w:space="0" w:color="auto"/>
              <w:left w:val="nil"/>
              <w:bottom w:val="single" w:sz="4" w:space="0" w:color="auto"/>
            </w:tcBorders>
            <w:vAlign w:val="bottom"/>
          </w:tcPr>
          <w:p w14:paraId="2DEAA28A" w14:textId="77777777" w:rsidR="006B5F82" w:rsidRPr="006B5F82" w:rsidRDefault="006B5F82" w:rsidP="000435C2">
            <w:pPr>
              <w:rPr>
                <w:rFonts w:ascii="Times New Roman" w:hAnsi="Times New Roman" w:cs="Times New Roman"/>
                <w:sz w:val="20"/>
                <w:szCs w:val="20"/>
              </w:rPr>
            </w:pPr>
            <w:r w:rsidRPr="006B5F82">
              <w:rPr>
                <w:rFonts w:ascii="Times New Roman" w:hAnsi="Times New Roman" w:cs="Times New Roman"/>
                <w:sz w:val="20"/>
                <w:szCs w:val="20"/>
              </w:rPr>
              <w:fldChar w:fldCharType="begin">
                <w:ffData>
                  <w:name w:val="Text6"/>
                  <w:enabled/>
                  <w:calcOnExit w:val="0"/>
                  <w:textInput/>
                </w:ffData>
              </w:fldChar>
            </w:r>
            <w:r w:rsidRPr="006B5F82">
              <w:rPr>
                <w:rFonts w:ascii="Times New Roman" w:hAnsi="Times New Roman" w:cs="Times New Roman"/>
                <w:sz w:val="20"/>
                <w:szCs w:val="20"/>
              </w:rPr>
              <w:instrText xml:space="preserve"> FORMTEXT </w:instrText>
            </w:r>
            <w:r w:rsidRPr="006B5F82">
              <w:rPr>
                <w:rFonts w:ascii="Times New Roman" w:hAnsi="Times New Roman" w:cs="Times New Roman"/>
                <w:sz w:val="20"/>
                <w:szCs w:val="20"/>
              </w:rPr>
            </w:r>
            <w:r w:rsidRPr="006B5F82">
              <w:rPr>
                <w:rFonts w:ascii="Times New Roman" w:hAnsi="Times New Roman" w:cs="Times New Roman"/>
                <w:sz w:val="20"/>
                <w:szCs w:val="20"/>
              </w:rPr>
              <w:fldChar w:fldCharType="separate"/>
            </w:r>
            <w:r w:rsidRPr="006B5F82">
              <w:rPr>
                <w:rFonts w:ascii="Times New Roman" w:hAnsi="Times New Roman" w:cs="Times New Roman"/>
                <w:noProof/>
                <w:sz w:val="20"/>
                <w:szCs w:val="20"/>
              </w:rPr>
              <w:t> </w:t>
            </w:r>
            <w:r w:rsidRPr="006B5F82">
              <w:rPr>
                <w:rFonts w:ascii="Times New Roman" w:hAnsi="Times New Roman" w:cs="Times New Roman"/>
                <w:noProof/>
                <w:sz w:val="20"/>
                <w:szCs w:val="20"/>
              </w:rPr>
              <w:t> </w:t>
            </w:r>
            <w:r w:rsidRPr="006B5F82">
              <w:rPr>
                <w:rFonts w:ascii="Times New Roman" w:hAnsi="Times New Roman" w:cs="Times New Roman"/>
                <w:noProof/>
                <w:sz w:val="20"/>
                <w:szCs w:val="20"/>
              </w:rPr>
              <w:t> </w:t>
            </w:r>
            <w:r w:rsidRPr="006B5F82">
              <w:rPr>
                <w:rFonts w:ascii="Times New Roman" w:hAnsi="Times New Roman" w:cs="Times New Roman"/>
                <w:noProof/>
                <w:sz w:val="20"/>
                <w:szCs w:val="20"/>
              </w:rPr>
              <w:t> </w:t>
            </w:r>
            <w:r w:rsidRPr="006B5F82">
              <w:rPr>
                <w:rFonts w:ascii="Times New Roman" w:hAnsi="Times New Roman" w:cs="Times New Roman"/>
                <w:noProof/>
                <w:sz w:val="20"/>
                <w:szCs w:val="20"/>
              </w:rPr>
              <w:t> </w:t>
            </w:r>
            <w:r w:rsidRPr="006B5F82">
              <w:rPr>
                <w:rFonts w:ascii="Times New Roman" w:hAnsi="Times New Roman" w:cs="Times New Roman"/>
                <w:sz w:val="20"/>
                <w:szCs w:val="20"/>
              </w:rPr>
              <w:fldChar w:fldCharType="end"/>
            </w:r>
          </w:p>
        </w:tc>
      </w:tr>
      <w:tr w:rsidR="006B5F82" w14:paraId="23D5D1D5" w14:textId="77777777" w:rsidTr="000045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3"/>
          <w:jc w:val="center"/>
        </w:trPr>
        <w:tc>
          <w:tcPr>
            <w:tcW w:w="2337" w:type="dxa"/>
            <w:gridSpan w:val="3"/>
            <w:tcBorders>
              <w:top w:val="nil"/>
              <w:bottom w:val="nil"/>
              <w:right w:val="nil"/>
            </w:tcBorders>
            <w:vAlign w:val="bottom"/>
          </w:tcPr>
          <w:p w14:paraId="110D2F5F" w14:textId="77777777" w:rsidR="006B5F82" w:rsidRPr="006B5F82" w:rsidRDefault="006B5F82" w:rsidP="000435C2">
            <w:pPr>
              <w:jc w:val="center"/>
              <w:rPr>
                <w:rFonts w:ascii="Times New Roman" w:hAnsi="Times New Roman" w:cs="Times New Roman"/>
                <w:sz w:val="20"/>
                <w:szCs w:val="20"/>
              </w:rPr>
            </w:pPr>
            <w:r w:rsidRPr="006B5F82">
              <w:rPr>
                <w:rFonts w:ascii="Times New Roman" w:hAnsi="Times New Roman" w:cs="Times New Roman"/>
                <w:sz w:val="20"/>
                <w:szCs w:val="20"/>
              </w:rPr>
              <w:t>Signature:</w:t>
            </w:r>
          </w:p>
        </w:tc>
        <w:tc>
          <w:tcPr>
            <w:tcW w:w="7806" w:type="dxa"/>
            <w:gridSpan w:val="9"/>
            <w:tcBorders>
              <w:top w:val="nil"/>
              <w:left w:val="nil"/>
              <w:bottom w:val="single" w:sz="4" w:space="0" w:color="auto"/>
            </w:tcBorders>
            <w:vAlign w:val="bottom"/>
          </w:tcPr>
          <w:p w14:paraId="41DF0529" w14:textId="77777777" w:rsidR="006B5F82" w:rsidRPr="006B5F82" w:rsidRDefault="006B5F82" w:rsidP="000435C2">
            <w:pPr>
              <w:rPr>
                <w:rFonts w:ascii="Times New Roman" w:hAnsi="Times New Roman" w:cs="Times New Roman"/>
                <w:sz w:val="20"/>
                <w:szCs w:val="20"/>
              </w:rPr>
            </w:pPr>
          </w:p>
        </w:tc>
      </w:tr>
      <w:tr w:rsidR="006B5F82" w14:paraId="77F1EFF2" w14:textId="77777777" w:rsidTr="000045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1"/>
          <w:jc w:val="center"/>
        </w:trPr>
        <w:tc>
          <w:tcPr>
            <w:tcW w:w="1329" w:type="dxa"/>
            <w:tcBorders>
              <w:top w:val="nil"/>
              <w:bottom w:val="single" w:sz="18" w:space="0" w:color="auto"/>
              <w:right w:val="nil"/>
            </w:tcBorders>
            <w:vAlign w:val="bottom"/>
          </w:tcPr>
          <w:p w14:paraId="5CDFAD59" w14:textId="77777777" w:rsidR="006B5F82" w:rsidRPr="006B5F82" w:rsidRDefault="006B5F82" w:rsidP="000435C2">
            <w:pPr>
              <w:rPr>
                <w:rFonts w:ascii="Times New Roman" w:hAnsi="Times New Roman" w:cs="Times New Roman"/>
                <w:sz w:val="20"/>
                <w:szCs w:val="20"/>
              </w:rPr>
            </w:pPr>
          </w:p>
        </w:tc>
        <w:tc>
          <w:tcPr>
            <w:tcW w:w="8814" w:type="dxa"/>
            <w:gridSpan w:val="11"/>
            <w:tcBorders>
              <w:top w:val="nil"/>
              <w:left w:val="nil"/>
              <w:bottom w:val="single" w:sz="18" w:space="0" w:color="auto"/>
            </w:tcBorders>
          </w:tcPr>
          <w:p w14:paraId="0C0A086D" w14:textId="77777777" w:rsidR="006B5F82" w:rsidRPr="006B5F82" w:rsidRDefault="006B5F82" w:rsidP="000435C2">
            <w:pPr>
              <w:jc w:val="center"/>
              <w:rPr>
                <w:rFonts w:ascii="Times New Roman" w:hAnsi="Times New Roman" w:cs="Times New Roman"/>
                <w:sz w:val="20"/>
                <w:szCs w:val="20"/>
              </w:rPr>
            </w:pPr>
          </w:p>
        </w:tc>
      </w:tr>
      <w:tr w:rsidR="006B5F82" w14:paraId="67D2A781" w14:textId="77777777" w:rsidTr="000045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1"/>
          <w:jc w:val="center"/>
        </w:trPr>
        <w:tc>
          <w:tcPr>
            <w:tcW w:w="10143" w:type="dxa"/>
            <w:gridSpan w:val="12"/>
            <w:tcBorders>
              <w:top w:val="single" w:sz="18" w:space="0" w:color="auto"/>
              <w:left w:val="single" w:sz="18" w:space="0" w:color="auto"/>
              <w:bottom w:val="single" w:sz="18" w:space="0" w:color="auto"/>
              <w:right w:val="single" w:sz="18" w:space="0" w:color="auto"/>
            </w:tcBorders>
            <w:vAlign w:val="bottom"/>
          </w:tcPr>
          <w:p w14:paraId="178F1984" w14:textId="77777777" w:rsidR="006B5F82" w:rsidRPr="006B5F82" w:rsidRDefault="006B5F82" w:rsidP="000435C2">
            <w:pPr>
              <w:jc w:val="center"/>
              <w:rPr>
                <w:rFonts w:ascii="Times New Roman" w:hAnsi="Times New Roman" w:cs="Times New Roman"/>
                <w:sz w:val="20"/>
                <w:szCs w:val="20"/>
              </w:rPr>
            </w:pPr>
          </w:p>
        </w:tc>
      </w:tr>
      <w:tr w:rsidR="006B5F82" w14:paraId="7CA404BE" w14:textId="77777777" w:rsidTr="000045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1"/>
          <w:jc w:val="center"/>
        </w:trPr>
        <w:tc>
          <w:tcPr>
            <w:tcW w:w="1329" w:type="dxa"/>
            <w:tcBorders>
              <w:top w:val="single" w:sz="18" w:space="0" w:color="auto"/>
              <w:left w:val="single" w:sz="8" w:space="0" w:color="auto"/>
              <w:bottom w:val="nil"/>
              <w:right w:val="nil"/>
            </w:tcBorders>
            <w:vAlign w:val="bottom"/>
          </w:tcPr>
          <w:p w14:paraId="1770F5CE" w14:textId="77777777" w:rsidR="006B5F82" w:rsidRPr="006B5F82" w:rsidRDefault="006B5F82" w:rsidP="000435C2">
            <w:pPr>
              <w:rPr>
                <w:rFonts w:ascii="Times New Roman" w:hAnsi="Times New Roman" w:cs="Times New Roman"/>
                <w:sz w:val="20"/>
                <w:szCs w:val="20"/>
              </w:rPr>
            </w:pPr>
            <w:r w:rsidRPr="006B5F82">
              <w:rPr>
                <w:rFonts w:ascii="Times New Roman" w:hAnsi="Times New Roman" w:cs="Times New Roman"/>
                <w:bCs/>
                <w:sz w:val="20"/>
                <w:szCs w:val="20"/>
              </w:rPr>
              <w:t>Approved by:</w:t>
            </w:r>
          </w:p>
        </w:tc>
        <w:tc>
          <w:tcPr>
            <w:tcW w:w="3741" w:type="dxa"/>
            <w:gridSpan w:val="4"/>
            <w:tcBorders>
              <w:top w:val="single" w:sz="18" w:space="0" w:color="auto"/>
              <w:left w:val="nil"/>
              <w:bottom w:val="single" w:sz="8" w:space="0" w:color="auto"/>
              <w:right w:val="nil"/>
            </w:tcBorders>
            <w:vAlign w:val="bottom"/>
          </w:tcPr>
          <w:p w14:paraId="63928F90" w14:textId="77777777" w:rsidR="006B5F82" w:rsidRPr="006B5F82" w:rsidRDefault="006B5F82" w:rsidP="000435C2">
            <w:pPr>
              <w:jc w:val="center"/>
              <w:rPr>
                <w:rFonts w:ascii="Times New Roman" w:hAnsi="Times New Roman" w:cs="Times New Roman"/>
                <w:sz w:val="20"/>
                <w:szCs w:val="20"/>
              </w:rPr>
            </w:pPr>
            <w:r w:rsidRPr="006B5F82">
              <w:rPr>
                <w:rFonts w:ascii="Times New Roman" w:hAnsi="Times New Roman" w:cs="Times New Roman"/>
                <w:sz w:val="20"/>
                <w:szCs w:val="20"/>
              </w:rPr>
              <w:fldChar w:fldCharType="begin">
                <w:ffData>
                  <w:name w:val="Text6"/>
                  <w:enabled/>
                  <w:calcOnExit w:val="0"/>
                  <w:textInput/>
                </w:ffData>
              </w:fldChar>
            </w:r>
            <w:r w:rsidRPr="006B5F82">
              <w:rPr>
                <w:rFonts w:ascii="Times New Roman" w:hAnsi="Times New Roman" w:cs="Times New Roman"/>
                <w:sz w:val="20"/>
                <w:szCs w:val="20"/>
              </w:rPr>
              <w:instrText xml:space="preserve"> FORMTEXT </w:instrText>
            </w:r>
            <w:r w:rsidRPr="006B5F82">
              <w:rPr>
                <w:rFonts w:ascii="Times New Roman" w:hAnsi="Times New Roman" w:cs="Times New Roman"/>
                <w:sz w:val="20"/>
                <w:szCs w:val="20"/>
              </w:rPr>
            </w:r>
            <w:r w:rsidRPr="006B5F82">
              <w:rPr>
                <w:rFonts w:ascii="Times New Roman" w:hAnsi="Times New Roman" w:cs="Times New Roman"/>
                <w:sz w:val="20"/>
                <w:szCs w:val="20"/>
              </w:rPr>
              <w:fldChar w:fldCharType="separate"/>
            </w:r>
            <w:r w:rsidRPr="006B5F82">
              <w:rPr>
                <w:rFonts w:ascii="Times New Roman" w:hAnsi="Times New Roman" w:cs="Times New Roman"/>
                <w:noProof/>
                <w:sz w:val="20"/>
                <w:szCs w:val="20"/>
              </w:rPr>
              <w:t> </w:t>
            </w:r>
            <w:r w:rsidRPr="006B5F82">
              <w:rPr>
                <w:rFonts w:ascii="Times New Roman" w:hAnsi="Times New Roman" w:cs="Times New Roman"/>
                <w:noProof/>
                <w:sz w:val="20"/>
                <w:szCs w:val="20"/>
              </w:rPr>
              <w:t> </w:t>
            </w:r>
            <w:r w:rsidRPr="006B5F82">
              <w:rPr>
                <w:rFonts w:ascii="Times New Roman" w:hAnsi="Times New Roman" w:cs="Times New Roman"/>
                <w:noProof/>
                <w:sz w:val="20"/>
                <w:szCs w:val="20"/>
              </w:rPr>
              <w:t> </w:t>
            </w:r>
            <w:r w:rsidRPr="006B5F82">
              <w:rPr>
                <w:rFonts w:ascii="Times New Roman" w:hAnsi="Times New Roman" w:cs="Times New Roman"/>
                <w:noProof/>
                <w:sz w:val="20"/>
                <w:szCs w:val="20"/>
              </w:rPr>
              <w:t> </w:t>
            </w:r>
            <w:r w:rsidRPr="006B5F82">
              <w:rPr>
                <w:rFonts w:ascii="Times New Roman" w:hAnsi="Times New Roman" w:cs="Times New Roman"/>
                <w:noProof/>
                <w:sz w:val="20"/>
                <w:szCs w:val="20"/>
              </w:rPr>
              <w:t> </w:t>
            </w:r>
            <w:r w:rsidRPr="006B5F82">
              <w:rPr>
                <w:rFonts w:ascii="Times New Roman" w:hAnsi="Times New Roman" w:cs="Times New Roman"/>
                <w:sz w:val="20"/>
                <w:szCs w:val="20"/>
              </w:rPr>
              <w:fldChar w:fldCharType="end"/>
            </w:r>
          </w:p>
        </w:tc>
        <w:tc>
          <w:tcPr>
            <w:tcW w:w="332" w:type="dxa"/>
            <w:tcBorders>
              <w:top w:val="single" w:sz="18" w:space="0" w:color="auto"/>
              <w:left w:val="nil"/>
              <w:bottom w:val="nil"/>
              <w:right w:val="nil"/>
            </w:tcBorders>
            <w:vAlign w:val="bottom"/>
          </w:tcPr>
          <w:p w14:paraId="089A7C34" w14:textId="77777777" w:rsidR="006B5F82" w:rsidRPr="006B5F82" w:rsidRDefault="006B5F82" w:rsidP="000435C2">
            <w:pPr>
              <w:jc w:val="center"/>
              <w:rPr>
                <w:rFonts w:ascii="Times New Roman" w:hAnsi="Times New Roman" w:cs="Times New Roman"/>
                <w:sz w:val="20"/>
                <w:szCs w:val="20"/>
              </w:rPr>
            </w:pPr>
          </w:p>
        </w:tc>
        <w:tc>
          <w:tcPr>
            <w:tcW w:w="831" w:type="dxa"/>
            <w:gridSpan w:val="2"/>
            <w:tcBorders>
              <w:top w:val="single" w:sz="18" w:space="0" w:color="auto"/>
              <w:left w:val="nil"/>
              <w:bottom w:val="nil"/>
              <w:right w:val="nil"/>
            </w:tcBorders>
            <w:vAlign w:val="bottom"/>
          </w:tcPr>
          <w:p w14:paraId="299B9828" w14:textId="77777777" w:rsidR="006B5F82" w:rsidRPr="006B5F82" w:rsidRDefault="006B5F82" w:rsidP="000435C2">
            <w:pPr>
              <w:jc w:val="center"/>
              <w:rPr>
                <w:rFonts w:ascii="Times New Roman" w:hAnsi="Times New Roman" w:cs="Times New Roman"/>
                <w:sz w:val="20"/>
                <w:szCs w:val="20"/>
              </w:rPr>
            </w:pPr>
          </w:p>
        </w:tc>
        <w:tc>
          <w:tcPr>
            <w:tcW w:w="3662" w:type="dxa"/>
            <w:gridSpan w:val="3"/>
            <w:tcBorders>
              <w:top w:val="single" w:sz="18" w:space="0" w:color="auto"/>
              <w:left w:val="nil"/>
              <w:bottom w:val="single" w:sz="8" w:space="0" w:color="auto"/>
              <w:right w:val="nil"/>
            </w:tcBorders>
            <w:vAlign w:val="bottom"/>
          </w:tcPr>
          <w:p w14:paraId="5128F206" w14:textId="77777777" w:rsidR="006B5F82" w:rsidRPr="006B5F82" w:rsidRDefault="006B5F82" w:rsidP="000435C2">
            <w:pPr>
              <w:jc w:val="center"/>
              <w:rPr>
                <w:rFonts w:ascii="Times New Roman" w:hAnsi="Times New Roman" w:cs="Times New Roman"/>
                <w:sz w:val="20"/>
                <w:szCs w:val="20"/>
              </w:rPr>
            </w:pPr>
          </w:p>
        </w:tc>
        <w:tc>
          <w:tcPr>
            <w:tcW w:w="248" w:type="dxa"/>
            <w:tcBorders>
              <w:top w:val="single" w:sz="18" w:space="0" w:color="auto"/>
              <w:left w:val="nil"/>
              <w:bottom w:val="nil"/>
              <w:right w:val="single" w:sz="8" w:space="0" w:color="auto"/>
            </w:tcBorders>
            <w:vAlign w:val="bottom"/>
          </w:tcPr>
          <w:p w14:paraId="2AD9B290" w14:textId="77777777" w:rsidR="006B5F82" w:rsidRDefault="006B5F82" w:rsidP="000435C2">
            <w:pPr>
              <w:jc w:val="center"/>
              <w:rPr>
                <w:sz w:val="18"/>
              </w:rPr>
            </w:pPr>
          </w:p>
        </w:tc>
      </w:tr>
      <w:tr w:rsidR="006B5F82" w14:paraId="61F03CDB" w14:textId="77777777" w:rsidTr="000045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1"/>
          <w:jc w:val="center"/>
        </w:trPr>
        <w:tc>
          <w:tcPr>
            <w:tcW w:w="5463" w:type="dxa"/>
            <w:gridSpan w:val="7"/>
            <w:tcBorders>
              <w:top w:val="nil"/>
              <w:right w:val="nil"/>
            </w:tcBorders>
            <w:vAlign w:val="bottom"/>
          </w:tcPr>
          <w:p w14:paraId="3B56E356" w14:textId="77777777" w:rsidR="006B5F82" w:rsidRPr="006B5F82" w:rsidRDefault="006B5F82" w:rsidP="000435C2">
            <w:pPr>
              <w:rPr>
                <w:rFonts w:ascii="Times New Roman" w:hAnsi="Times New Roman" w:cs="Times New Roman"/>
                <w:sz w:val="20"/>
                <w:szCs w:val="20"/>
              </w:rPr>
            </w:pPr>
            <w:r w:rsidRPr="006B5F82">
              <w:rPr>
                <w:rFonts w:ascii="Times New Roman" w:hAnsi="Times New Roman" w:cs="Times New Roman"/>
                <w:sz w:val="20"/>
                <w:szCs w:val="20"/>
              </w:rPr>
              <w:t xml:space="preserve">                           Clearly Print Name – County/Municipal Engineer</w:t>
            </w:r>
          </w:p>
        </w:tc>
        <w:tc>
          <w:tcPr>
            <w:tcW w:w="4432" w:type="dxa"/>
            <w:gridSpan w:val="4"/>
            <w:tcBorders>
              <w:top w:val="nil"/>
              <w:left w:val="nil"/>
              <w:right w:val="nil"/>
            </w:tcBorders>
            <w:vAlign w:val="bottom"/>
          </w:tcPr>
          <w:p w14:paraId="0F5C2CE4" w14:textId="77777777" w:rsidR="006B5F82" w:rsidRPr="006B5F82" w:rsidRDefault="006B5F82" w:rsidP="000435C2">
            <w:pPr>
              <w:rPr>
                <w:rFonts w:ascii="Times New Roman" w:hAnsi="Times New Roman" w:cs="Times New Roman"/>
                <w:sz w:val="20"/>
                <w:szCs w:val="20"/>
              </w:rPr>
            </w:pPr>
            <w:r w:rsidRPr="006B5F82">
              <w:rPr>
                <w:rFonts w:ascii="Times New Roman" w:hAnsi="Times New Roman" w:cs="Times New Roman"/>
                <w:sz w:val="20"/>
                <w:szCs w:val="20"/>
              </w:rPr>
              <w:t xml:space="preserve">                    Signature – County/Municipal Engineer</w:t>
            </w:r>
          </w:p>
        </w:tc>
        <w:tc>
          <w:tcPr>
            <w:tcW w:w="248" w:type="dxa"/>
            <w:tcBorders>
              <w:top w:val="nil"/>
              <w:left w:val="nil"/>
            </w:tcBorders>
            <w:vAlign w:val="bottom"/>
          </w:tcPr>
          <w:p w14:paraId="5E32E7B7" w14:textId="77777777" w:rsidR="006B5F82" w:rsidRDefault="006B5F82" w:rsidP="000435C2">
            <w:pPr>
              <w:jc w:val="center"/>
              <w:rPr>
                <w:sz w:val="18"/>
              </w:rPr>
            </w:pPr>
          </w:p>
        </w:tc>
      </w:tr>
    </w:tbl>
    <w:p w14:paraId="585B948B" w14:textId="77777777" w:rsidR="006B5F82" w:rsidRDefault="006B5F82" w:rsidP="006B5F82">
      <w:pPr>
        <w:rPr>
          <w:b/>
          <w:bCs/>
          <w:sz w:val="18"/>
        </w:rPr>
      </w:pPr>
    </w:p>
    <w:p w14:paraId="4C5E836B" w14:textId="77777777" w:rsidR="006B5F82" w:rsidRDefault="006B5F82" w:rsidP="006B5F82">
      <w:pPr>
        <w:jc w:val="center"/>
        <w:rPr>
          <w:b/>
          <w:bCs/>
          <w:sz w:val="18"/>
        </w:rPr>
      </w:pPr>
      <w:r>
        <w:rPr>
          <w:b/>
          <w:bCs/>
          <w:sz w:val="18"/>
        </w:rPr>
        <w:t>(After approval submit to the Local Aid Projects District Office)</w:t>
      </w:r>
    </w:p>
    <w:p w14:paraId="60E4816D" w14:textId="77777777" w:rsidR="000A3107" w:rsidRDefault="000A3107"/>
    <w:p w14:paraId="39461F78" w14:textId="77777777" w:rsidR="006B5F82" w:rsidRDefault="006B5F82"/>
    <w:p w14:paraId="52321583" w14:textId="77777777" w:rsidR="00575402" w:rsidRDefault="00575402" w:rsidP="00BC2626">
      <w:pPr>
        <w:pStyle w:val="Heading1"/>
        <w:jc w:val="center"/>
        <w:rPr>
          <w:rFonts w:ascii="Times New Roman" w:hAnsi="Times New Roman" w:cs="Times New Roman"/>
          <w:b/>
          <w:color w:val="auto"/>
          <w:u w:val="single"/>
        </w:rPr>
      </w:pPr>
      <w:bookmarkStart w:id="5" w:name="_References"/>
      <w:bookmarkEnd w:id="5"/>
      <w:r w:rsidRPr="00BC2626">
        <w:rPr>
          <w:rFonts w:ascii="Times New Roman" w:hAnsi="Times New Roman" w:cs="Times New Roman"/>
          <w:b/>
          <w:color w:val="auto"/>
          <w:u w:val="single"/>
        </w:rPr>
        <w:lastRenderedPageBreak/>
        <w:t>References</w:t>
      </w:r>
    </w:p>
    <w:p w14:paraId="6670110A" w14:textId="77777777" w:rsidR="00BC2626" w:rsidRPr="00BC2626" w:rsidRDefault="00BC2626" w:rsidP="00BC2626"/>
    <w:p w14:paraId="744A8D4A" w14:textId="77777777" w:rsidR="00EF1669" w:rsidRPr="00EF1669" w:rsidRDefault="00575402" w:rsidP="00EF1669">
      <w:pPr>
        <w:pStyle w:val="ListParagraph"/>
        <w:numPr>
          <w:ilvl w:val="0"/>
          <w:numId w:val="8"/>
        </w:numPr>
        <w:ind w:left="360"/>
        <w:rPr>
          <w:rStyle w:val="Hyperlink"/>
          <w:rFonts w:ascii="Times New Roman" w:hAnsi="Times New Roman" w:cs="Times New Roman"/>
          <w:u w:val="none"/>
        </w:rPr>
      </w:pPr>
      <w:r w:rsidRPr="000870D4">
        <w:rPr>
          <w:rFonts w:ascii="Times New Roman" w:hAnsi="Times New Roman" w:cs="Times New Roman"/>
        </w:rPr>
        <w:t>Linden, R.N.; Mahoney, J.P. and Jackson, N.C.  (1989).  </w:t>
      </w:r>
      <w:r w:rsidR="00EF1669" w:rsidRPr="00EF1669">
        <w:rPr>
          <w:rFonts w:ascii="Times New Roman" w:hAnsi="Times New Roman" w:cs="Times New Roman"/>
          <w:i/>
        </w:rPr>
        <w:fldChar w:fldCharType="begin"/>
      </w:r>
      <w:r w:rsidR="00EF1669" w:rsidRPr="00EF1669">
        <w:rPr>
          <w:rFonts w:ascii="Times New Roman" w:hAnsi="Times New Roman" w:cs="Times New Roman"/>
          <w:i/>
        </w:rPr>
        <w:instrText xml:space="preserve"> HYPERLINK "http://onlinepubs.trb.org/Onlinepubs/trr/1989/1217/1217-003.pdf" </w:instrText>
      </w:r>
      <w:r w:rsidR="00EF1669" w:rsidRPr="00EF1669">
        <w:rPr>
          <w:rFonts w:ascii="Times New Roman" w:hAnsi="Times New Roman" w:cs="Times New Roman"/>
          <w:i/>
        </w:rPr>
        <w:fldChar w:fldCharType="separate"/>
      </w:r>
      <w:r w:rsidRPr="00EF1669">
        <w:rPr>
          <w:rStyle w:val="Hyperlink"/>
          <w:rFonts w:ascii="Times New Roman" w:hAnsi="Times New Roman" w:cs="Times New Roman"/>
          <w:i/>
          <w:u w:val="none"/>
        </w:rPr>
        <w:t xml:space="preserve">The Effect of Compaction on </w:t>
      </w:r>
      <w:r w:rsidRPr="00EF1669">
        <w:rPr>
          <w:rStyle w:val="Hyperlink"/>
          <w:rFonts w:ascii="Times New Roman" w:hAnsi="Times New Roman" w:cs="Times New Roman"/>
          <w:i/>
          <w:iCs/>
          <w:u w:val="none"/>
        </w:rPr>
        <w:t xml:space="preserve">Asphalt </w:t>
      </w:r>
    </w:p>
    <w:p w14:paraId="6B1B35DC" w14:textId="77777777" w:rsidR="00575402" w:rsidRPr="000870D4" w:rsidRDefault="00575402" w:rsidP="00EF1669">
      <w:pPr>
        <w:pStyle w:val="ListParagraph"/>
        <w:rPr>
          <w:rFonts w:ascii="Times New Roman" w:hAnsi="Times New Roman" w:cs="Times New Roman"/>
        </w:rPr>
      </w:pPr>
      <w:r w:rsidRPr="00EF1669">
        <w:rPr>
          <w:rStyle w:val="Hyperlink"/>
          <w:rFonts w:ascii="Times New Roman" w:hAnsi="Times New Roman" w:cs="Times New Roman"/>
          <w:i/>
          <w:iCs/>
          <w:u w:val="none"/>
        </w:rPr>
        <w:t>Concrete</w:t>
      </w:r>
      <w:r w:rsidRPr="00EF1669">
        <w:rPr>
          <w:rStyle w:val="Hyperlink"/>
          <w:rFonts w:ascii="Times New Roman" w:hAnsi="Times New Roman" w:cs="Times New Roman"/>
          <w:i/>
          <w:u w:val="none"/>
        </w:rPr>
        <w:t xml:space="preserve"> Performance</w:t>
      </w:r>
      <w:r w:rsidR="00EF1669" w:rsidRPr="00EF1669">
        <w:rPr>
          <w:rFonts w:ascii="Times New Roman" w:hAnsi="Times New Roman" w:cs="Times New Roman"/>
          <w:i/>
        </w:rPr>
        <w:fldChar w:fldCharType="end"/>
      </w:r>
      <w:r w:rsidRPr="00EF1669">
        <w:rPr>
          <w:rFonts w:ascii="Times New Roman" w:hAnsi="Times New Roman" w:cs="Times New Roman"/>
        </w:rPr>
        <w:t>.</w:t>
      </w:r>
      <w:r w:rsidRPr="000870D4">
        <w:rPr>
          <w:rFonts w:ascii="Times New Roman" w:hAnsi="Times New Roman" w:cs="Times New Roman"/>
        </w:rPr>
        <w:t>  1989 Annual Meeting of the Transportation Research Board, Washington, D.C.</w:t>
      </w:r>
    </w:p>
    <w:p w14:paraId="0DEE1B02" w14:textId="77777777" w:rsidR="00EF1669" w:rsidRPr="00EF1669" w:rsidRDefault="002C2171" w:rsidP="00575402">
      <w:pPr>
        <w:pStyle w:val="ListParagraph"/>
        <w:numPr>
          <w:ilvl w:val="0"/>
          <w:numId w:val="8"/>
        </w:numPr>
        <w:ind w:left="360"/>
        <w:rPr>
          <w:rStyle w:val="Hyperlink"/>
          <w:rFonts w:ascii="Times New Roman" w:hAnsi="Times New Roman" w:cs="Times New Roman"/>
          <w:u w:val="none"/>
        </w:rPr>
      </w:pPr>
      <w:r w:rsidRPr="000870D4">
        <w:rPr>
          <w:rFonts w:ascii="Times New Roman" w:hAnsi="Times New Roman" w:cs="Times New Roman"/>
        </w:rPr>
        <w:t xml:space="preserve">Watkins, Joseph C. “The Central Limit Theorem.” </w:t>
      </w:r>
      <w:r w:rsidR="00EF1669" w:rsidRPr="00EF1669">
        <w:rPr>
          <w:rFonts w:ascii="Times New Roman" w:hAnsi="Times New Roman" w:cs="Times New Roman"/>
          <w:i/>
        </w:rPr>
        <w:fldChar w:fldCharType="begin"/>
      </w:r>
      <w:r w:rsidR="00EF1669" w:rsidRPr="00EF1669">
        <w:rPr>
          <w:rFonts w:ascii="Times New Roman" w:hAnsi="Times New Roman" w:cs="Times New Roman"/>
          <w:i/>
        </w:rPr>
        <w:instrText xml:space="preserve"> HYPERLINK "https://www.math.arizona.edu/~jwatkins/statbook.pdf" </w:instrText>
      </w:r>
      <w:r w:rsidR="00EF1669" w:rsidRPr="00EF1669">
        <w:rPr>
          <w:rFonts w:ascii="Times New Roman" w:hAnsi="Times New Roman" w:cs="Times New Roman"/>
          <w:i/>
        </w:rPr>
        <w:fldChar w:fldCharType="separate"/>
      </w:r>
      <w:r w:rsidRPr="00EF1669">
        <w:rPr>
          <w:rStyle w:val="Hyperlink"/>
          <w:rFonts w:ascii="Times New Roman" w:hAnsi="Times New Roman" w:cs="Times New Roman"/>
          <w:i/>
          <w:u w:val="none"/>
        </w:rPr>
        <w:t xml:space="preserve">An Introduction </w:t>
      </w:r>
      <w:proofErr w:type="gramStart"/>
      <w:r w:rsidRPr="00EF1669">
        <w:rPr>
          <w:rStyle w:val="Hyperlink"/>
          <w:rFonts w:ascii="Times New Roman" w:hAnsi="Times New Roman" w:cs="Times New Roman"/>
          <w:i/>
          <w:u w:val="none"/>
        </w:rPr>
        <w:t>To</w:t>
      </w:r>
      <w:proofErr w:type="gramEnd"/>
      <w:r w:rsidRPr="00EF1669">
        <w:rPr>
          <w:rStyle w:val="Hyperlink"/>
          <w:rFonts w:ascii="Times New Roman" w:hAnsi="Times New Roman" w:cs="Times New Roman"/>
          <w:i/>
          <w:u w:val="none"/>
        </w:rPr>
        <w:t xml:space="preserve"> The Science Of Statistics: </w:t>
      </w:r>
    </w:p>
    <w:p w14:paraId="028EC65D" w14:textId="77777777" w:rsidR="002C2171" w:rsidRPr="000870D4" w:rsidRDefault="002C2171" w:rsidP="00EF1669">
      <w:pPr>
        <w:pStyle w:val="ListParagraph"/>
        <w:rPr>
          <w:rFonts w:ascii="Times New Roman" w:hAnsi="Times New Roman" w:cs="Times New Roman"/>
        </w:rPr>
      </w:pPr>
      <w:r w:rsidRPr="00EF1669">
        <w:rPr>
          <w:rStyle w:val="Hyperlink"/>
          <w:rFonts w:ascii="Times New Roman" w:hAnsi="Times New Roman" w:cs="Times New Roman"/>
          <w:i/>
          <w:u w:val="none"/>
        </w:rPr>
        <w:t xml:space="preserve">From Theory </w:t>
      </w:r>
      <w:proofErr w:type="gramStart"/>
      <w:r w:rsidRPr="00EF1669">
        <w:rPr>
          <w:rStyle w:val="Hyperlink"/>
          <w:rFonts w:ascii="Times New Roman" w:hAnsi="Times New Roman" w:cs="Times New Roman"/>
          <w:i/>
          <w:u w:val="none"/>
        </w:rPr>
        <w:t>T</w:t>
      </w:r>
      <w:proofErr w:type="gramEnd"/>
      <w:r w:rsidRPr="00EF1669">
        <w:rPr>
          <w:rStyle w:val="Hyperlink"/>
          <w:rFonts w:ascii="Times New Roman" w:hAnsi="Times New Roman" w:cs="Times New Roman"/>
          <w:i/>
          <w:u w:val="none"/>
        </w:rPr>
        <w:t>o Implementation</w:t>
      </w:r>
      <w:r w:rsidR="00EF1669" w:rsidRPr="00EF1669">
        <w:rPr>
          <w:rFonts w:ascii="Times New Roman" w:hAnsi="Times New Roman" w:cs="Times New Roman"/>
          <w:i/>
        </w:rPr>
        <w:fldChar w:fldCharType="end"/>
      </w:r>
      <w:r w:rsidRPr="000870D4">
        <w:rPr>
          <w:rFonts w:ascii="Times New Roman" w:hAnsi="Times New Roman" w:cs="Times New Roman"/>
        </w:rPr>
        <w:t>, Preliminary Edition., https://www.freetechbooks.com, 2016, pp. 193–196.</w:t>
      </w:r>
    </w:p>
    <w:p w14:paraId="3A5C9ED3" w14:textId="77777777" w:rsidR="00EF1669" w:rsidRPr="00EF1669" w:rsidRDefault="00DA6C3A" w:rsidP="00575402">
      <w:pPr>
        <w:pStyle w:val="ListParagraph"/>
        <w:numPr>
          <w:ilvl w:val="0"/>
          <w:numId w:val="8"/>
        </w:numPr>
        <w:ind w:left="360"/>
        <w:rPr>
          <w:rFonts w:ascii="Times New Roman" w:hAnsi="Times New Roman" w:cs="Times New Roman"/>
        </w:rPr>
      </w:pPr>
      <w:r w:rsidRPr="000870D4">
        <w:rPr>
          <w:rFonts w:ascii="Times New Roman" w:hAnsi="Times New Roman" w:cs="Times New Roman"/>
          <w:lang w:val="en"/>
        </w:rPr>
        <w:t xml:space="preserve">Spiegel, Murray R., and Larry J. Stephens. “The Standard Deviation and Other Measures of </w:t>
      </w:r>
    </w:p>
    <w:p w14:paraId="0E45D19C" w14:textId="77777777" w:rsidR="00DA6C3A" w:rsidRPr="000870D4" w:rsidRDefault="00DA6C3A" w:rsidP="00EF1669">
      <w:pPr>
        <w:pStyle w:val="ListParagraph"/>
        <w:rPr>
          <w:rFonts w:ascii="Times New Roman" w:hAnsi="Times New Roman" w:cs="Times New Roman"/>
        </w:rPr>
      </w:pPr>
      <w:r w:rsidRPr="000870D4">
        <w:rPr>
          <w:rFonts w:ascii="Times New Roman" w:hAnsi="Times New Roman" w:cs="Times New Roman"/>
          <w:lang w:val="en"/>
        </w:rPr>
        <w:t xml:space="preserve">Dispersion.” </w:t>
      </w:r>
      <w:hyperlink r:id="rId30" w:history="1">
        <w:r w:rsidRPr="000870D4">
          <w:rPr>
            <w:rStyle w:val="Hyperlink"/>
            <w:rFonts w:ascii="Times New Roman" w:hAnsi="Times New Roman" w:cs="Times New Roman"/>
            <w:i/>
            <w:iCs/>
            <w:u w:val="none"/>
            <w:lang w:val="en"/>
          </w:rPr>
          <w:t>Theory and Problems of Statistics</w:t>
        </w:r>
      </w:hyperlink>
      <w:r w:rsidR="00EF1669">
        <w:rPr>
          <w:rFonts w:ascii="Times New Roman" w:hAnsi="Times New Roman" w:cs="Times New Roman"/>
          <w:lang w:val="en"/>
        </w:rPr>
        <w:t>, Fourth Edition</w:t>
      </w:r>
      <w:r w:rsidRPr="000870D4">
        <w:rPr>
          <w:rFonts w:ascii="Times New Roman" w:hAnsi="Times New Roman" w:cs="Times New Roman"/>
          <w:lang w:val="en"/>
        </w:rPr>
        <w:t>., McGraw-Hill, 2003, pp. 98–99.</w:t>
      </w:r>
    </w:p>
    <w:sectPr w:rsidR="00DA6C3A" w:rsidRPr="000870D4" w:rsidSect="00AE18EA">
      <w:headerReference w:type="default" r:id="rId31"/>
      <w:footerReference w:type="default" r:id="rId32"/>
      <w:pgSz w:w="12240" w:h="15840"/>
      <w:pgMar w:top="1440" w:right="1440" w:bottom="1440" w:left="1440" w:header="720" w:footer="337"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80D38C" w14:textId="77777777" w:rsidR="00CF44B8" w:rsidRDefault="00CF44B8" w:rsidP="007952C7">
      <w:pPr>
        <w:spacing w:after="0" w:line="240" w:lineRule="auto"/>
      </w:pPr>
      <w:r>
        <w:separator/>
      </w:r>
    </w:p>
  </w:endnote>
  <w:endnote w:type="continuationSeparator" w:id="0">
    <w:p w14:paraId="3CB25176" w14:textId="77777777" w:rsidR="00CF44B8" w:rsidRDefault="00CF44B8" w:rsidP="007952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Open 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obe Heiti Std R">
    <w:altName w:val="Yu Gothic"/>
    <w:panose1 w:val="00000000000000000000"/>
    <w:charset w:val="80"/>
    <w:family w:val="swiss"/>
    <w:notTrueType/>
    <w:pitch w:val="variable"/>
    <w:sig w:usb0="00000207" w:usb1="0A0F1810" w:usb2="00000016" w:usb3="00000000" w:csb0="00060007"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2D06EA" w14:textId="77777777" w:rsidR="000435C2" w:rsidRPr="00AE18EA" w:rsidRDefault="000435C2" w:rsidP="00AE18EA">
    <w:pPr>
      <w:pStyle w:val="Footer"/>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57728" behindDoc="0" locked="0" layoutInCell="1" allowOverlap="1" wp14:anchorId="6AA98432" wp14:editId="0441682E">
              <wp:simplePos x="0" y="0"/>
              <wp:positionH relativeFrom="column">
                <wp:posOffset>0</wp:posOffset>
              </wp:positionH>
              <wp:positionV relativeFrom="paragraph">
                <wp:posOffset>-5730</wp:posOffset>
              </wp:positionV>
              <wp:extent cx="5943600" cy="10633"/>
              <wp:effectExtent l="0" t="0" r="19050" b="27940"/>
              <wp:wrapNone/>
              <wp:docPr id="89" name="Straight Connector 89"/>
              <wp:cNvGraphicFramePr/>
              <a:graphic xmlns:a="http://schemas.openxmlformats.org/drawingml/2006/main">
                <a:graphicData uri="http://schemas.microsoft.com/office/word/2010/wordprocessingShape">
                  <wps:wsp>
                    <wps:cNvCnPr/>
                    <wps:spPr>
                      <a:xfrm flipV="1">
                        <a:off x="0" y="0"/>
                        <a:ext cx="5943600" cy="1063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9111A3" id="Straight Connector 89"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0,-.45pt" to="468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" strokecolor="black [3200]" strokeweight=".5pt">
              <v:stroke joinstyle="miter"/>
            </v:line>
          </w:pict>
        </mc:Fallback>
      </mc:AlternateContent>
    </w:r>
    <w:r w:rsidRPr="00AE18EA">
      <w:rPr>
        <w:rFonts w:ascii="Times New Roman" w:hAnsi="Times New Roman" w:cs="Times New Roman"/>
        <w:b/>
      </w:rPr>
      <w:t xml:space="preserve">New Jersey Department of Transportation </w:t>
    </w:r>
    <w:r w:rsidRPr="00AE18EA">
      <w:rPr>
        <w:rFonts w:ascii="Times New Roman" w:hAnsi="Times New Roman" w:cs="Times New Roman"/>
        <w:b/>
      </w:rPr>
      <w:tab/>
    </w:r>
    <w:r w:rsidRPr="00AE18EA">
      <w:rPr>
        <w:rFonts w:ascii="Times New Roman" w:hAnsi="Times New Roman" w:cs="Times New Roman"/>
        <w:b/>
      </w:rPr>
      <w:tab/>
    </w:r>
  </w:p>
  <w:p w14:paraId="756F3026" w14:textId="77777777" w:rsidR="000435C2" w:rsidRPr="00AE18EA" w:rsidRDefault="000435C2" w:rsidP="00AE18EA">
    <w:pPr>
      <w:pStyle w:val="Footer"/>
      <w:rPr>
        <w:rFonts w:ascii="Times New Roman" w:hAnsi="Times New Roman" w:cs="Times New Roman"/>
        <w:b/>
      </w:rPr>
    </w:pPr>
    <w:r w:rsidRPr="00AE18EA">
      <w:rPr>
        <w:rFonts w:ascii="Times New Roman" w:hAnsi="Times New Roman" w:cs="Times New Roman"/>
        <w:b/>
      </w:rPr>
      <w:t>Division of local Aid and Economic Development</w:t>
    </w:r>
  </w:p>
  <w:p w14:paraId="45970649" w14:textId="77777777" w:rsidR="000435C2" w:rsidRPr="00AE18EA" w:rsidRDefault="000435C2" w:rsidP="00AE18EA">
    <w:pPr>
      <w:pStyle w:val="Footer"/>
      <w:rPr>
        <w:rFonts w:ascii="Times New Roman" w:hAnsi="Times New Roman" w:cs="Times New Roman"/>
        <w:b/>
      </w:rPr>
    </w:pPr>
    <w:r w:rsidRPr="00AE18EA">
      <w:rPr>
        <w:rFonts w:ascii="Times New Roman" w:hAnsi="Times New Roman"/>
        <w:b/>
        <w:sz w:val="20"/>
        <w:szCs w:val="20"/>
      </w:rPr>
      <w:t>Calculating the Reduction in Payment for Nonconformance of Air Voids Requirements</w:t>
    </w:r>
    <w:r>
      <w:rPr>
        <w:rFonts w:ascii="Times New Roman" w:hAnsi="Times New Roman"/>
        <w:b/>
        <w:sz w:val="20"/>
        <w:szCs w:val="20"/>
      </w:rPr>
      <w:tab/>
      <w:t xml:space="preserve">  </w:t>
    </w:r>
    <w:r w:rsidRPr="00AE18EA">
      <w:rPr>
        <w:rFonts w:ascii="Times New Roman" w:hAnsi="Times New Roman" w:cs="Times New Roman"/>
        <w:b/>
      </w:rPr>
      <w:t xml:space="preserve">Page </w:t>
    </w:r>
    <w:r w:rsidRPr="00AE18EA">
      <w:rPr>
        <w:rFonts w:ascii="Times New Roman" w:hAnsi="Times New Roman" w:cs="Times New Roman"/>
        <w:b/>
      </w:rPr>
      <w:fldChar w:fldCharType="begin"/>
    </w:r>
    <w:r w:rsidRPr="00AE18EA">
      <w:rPr>
        <w:rFonts w:ascii="Times New Roman" w:hAnsi="Times New Roman" w:cs="Times New Roman"/>
        <w:b/>
      </w:rPr>
      <w:instrText xml:space="preserve"> PAGE  \* Arabic  \* MERGEFORMAT </w:instrText>
    </w:r>
    <w:r w:rsidRPr="00AE18EA">
      <w:rPr>
        <w:rFonts w:ascii="Times New Roman" w:hAnsi="Times New Roman" w:cs="Times New Roman"/>
        <w:b/>
      </w:rPr>
      <w:fldChar w:fldCharType="separate"/>
    </w:r>
    <w:r w:rsidR="00765AFC">
      <w:rPr>
        <w:rFonts w:ascii="Times New Roman" w:hAnsi="Times New Roman" w:cs="Times New Roman"/>
        <w:b/>
        <w:noProof/>
      </w:rPr>
      <w:t>18</w:t>
    </w:r>
    <w:r w:rsidRPr="00AE18EA">
      <w:rPr>
        <w:rFonts w:ascii="Times New Roman" w:hAnsi="Times New Roman" w:cs="Times New Roman"/>
        <w:b/>
      </w:rPr>
      <w:fldChar w:fldCharType="end"/>
    </w:r>
    <w:r w:rsidRPr="00AE18EA">
      <w:rPr>
        <w:rFonts w:ascii="Times New Roman" w:hAnsi="Times New Roman" w:cs="Times New Roman"/>
        <w:b/>
      </w:rPr>
      <w:t xml:space="preserve"> of </w:t>
    </w:r>
    <w:r w:rsidRPr="00AE18EA">
      <w:rPr>
        <w:rFonts w:ascii="Times New Roman" w:hAnsi="Times New Roman" w:cs="Times New Roman"/>
        <w:b/>
      </w:rPr>
      <w:fldChar w:fldCharType="begin"/>
    </w:r>
    <w:r w:rsidRPr="00AE18EA">
      <w:rPr>
        <w:rFonts w:ascii="Times New Roman" w:hAnsi="Times New Roman" w:cs="Times New Roman"/>
        <w:b/>
      </w:rPr>
      <w:instrText xml:space="preserve"> NUMPAGES  \* Arabic  \* MERGEFORMAT </w:instrText>
    </w:r>
    <w:r w:rsidRPr="00AE18EA">
      <w:rPr>
        <w:rFonts w:ascii="Times New Roman" w:hAnsi="Times New Roman" w:cs="Times New Roman"/>
        <w:b/>
      </w:rPr>
      <w:fldChar w:fldCharType="separate"/>
    </w:r>
    <w:r w:rsidR="00765AFC">
      <w:rPr>
        <w:rFonts w:ascii="Times New Roman" w:hAnsi="Times New Roman" w:cs="Times New Roman"/>
        <w:b/>
        <w:noProof/>
      </w:rPr>
      <w:t>18</w:t>
    </w:r>
    <w:r w:rsidRPr="00AE18EA">
      <w:rPr>
        <w:rFonts w:ascii="Times New Roman" w:hAnsi="Times New Roman" w:cs="Times New Roman"/>
        <w:b/>
        <w:noProof/>
      </w:rPr>
      <w:fldChar w:fldCharType="end"/>
    </w:r>
  </w:p>
  <w:p w14:paraId="4DD8E853" w14:textId="77777777" w:rsidR="000435C2" w:rsidRDefault="000435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DDA5F7" w14:textId="77777777" w:rsidR="00CF44B8" w:rsidRDefault="00CF44B8" w:rsidP="007952C7">
      <w:pPr>
        <w:spacing w:after="0" w:line="240" w:lineRule="auto"/>
      </w:pPr>
      <w:r>
        <w:separator/>
      </w:r>
    </w:p>
  </w:footnote>
  <w:footnote w:type="continuationSeparator" w:id="0">
    <w:p w14:paraId="7B62FE08" w14:textId="77777777" w:rsidR="00CF44B8" w:rsidRDefault="00CF44B8" w:rsidP="007952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A8615" w14:textId="77777777" w:rsidR="000435C2" w:rsidRPr="00AE18EA" w:rsidRDefault="000435C2" w:rsidP="00AE18EA">
    <w:pPr>
      <w:pStyle w:val="Header"/>
      <w:rPr>
        <w:rFonts w:ascii="Times New Roman" w:hAnsi="Times New Roman" w:cs="Times New Roman"/>
        <w:b/>
      </w:rPr>
    </w:pPr>
    <w:r>
      <w:rPr>
        <w:b/>
        <w:noProof/>
        <w:sz w:val="24"/>
        <w:szCs w:val="24"/>
      </w:rPr>
      <w:drawing>
        <wp:anchor distT="0" distB="0" distL="114300" distR="114300" simplePos="0" relativeHeight="251656704" behindDoc="0" locked="0" layoutInCell="1" allowOverlap="1" wp14:anchorId="1F7AEA02" wp14:editId="49700CD8">
          <wp:simplePos x="0" y="0"/>
          <wp:positionH relativeFrom="leftMargin">
            <wp:align>right</wp:align>
          </wp:positionH>
          <wp:positionV relativeFrom="margin">
            <wp:posOffset>-510230</wp:posOffset>
          </wp:positionV>
          <wp:extent cx="467360" cy="444500"/>
          <wp:effectExtent l="0" t="0" r="8890" b="0"/>
          <wp:wrapSquare wrapText="bothSides"/>
          <wp:docPr id="83" name="Picture 3" descr="Dotlogo011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tlogo01109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360" cy="4445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C01"/>
    <w:multiLevelType w:val="hybridMultilevel"/>
    <w:tmpl w:val="E63E65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13810"/>
    <w:multiLevelType w:val="hybridMultilevel"/>
    <w:tmpl w:val="FCCE0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0E0CC2"/>
    <w:multiLevelType w:val="hybridMultilevel"/>
    <w:tmpl w:val="92484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3D18D5"/>
    <w:multiLevelType w:val="hybridMultilevel"/>
    <w:tmpl w:val="0E0C2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F973D0"/>
    <w:multiLevelType w:val="hybridMultilevel"/>
    <w:tmpl w:val="4D66C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5E2D5E"/>
    <w:multiLevelType w:val="hybridMultilevel"/>
    <w:tmpl w:val="8CEA5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4D394A"/>
    <w:multiLevelType w:val="hybridMultilevel"/>
    <w:tmpl w:val="E63E65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B0C561A"/>
    <w:multiLevelType w:val="hybridMultilevel"/>
    <w:tmpl w:val="98C64980"/>
    <w:lvl w:ilvl="0" w:tplc="07325FD6">
      <w:start w:val="1"/>
      <w:numFmt w:val="decimal"/>
      <w:lvlText w:val="%1."/>
      <w:lvlJc w:val="left"/>
      <w:pPr>
        <w:ind w:left="3240" w:hanging="360"/>
      </w:pPr>
      <w:rPr>
        <w:rFonts w:ascii="Open Sans" w:hAnsi="Open Sans" w:cs="Arial" w:hint="default"/>
        <w:color w:val="auto"/>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abstractNumId w:val="3"/>
  </w:num>
  <w:num w:numId="2">
    <w:abstractNumId w:val="0"/>
  </w:num>
  <w:num w:numId="3">
    <w:abstractNumId w:val="2"/>
  </w:num>
  <w:num w:numId="4">
    <w:abstractNumId w:val="4"/>
  </w:num>
  <w:num w:numId="5">
    <w:abstractNumId w:val="5"/>
  </w:num>
  <w:num w:numId="6">
    <w:abstractNumId w:val="1"/>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107"/>
    <w:rsid w:val="00004551"/>
    <w:rsid w:val="0000506D"/>
    <w:rsid w:val="000173ED"/>
    <w:rsid w:val="0003136F"/>
    <w:rsid w:val="000336E7"/>
    <w:rsid w:val="00034FF9"/>
    <w:rsid w:val="000435C2"/>
    <w:rsid w:val="00061353"/>
    <w:rsid w:val="00061C84"/>
    <w:rsid w:val="00081660"/>
    <w:rsid w:val="000870D4"/>
    <w:rsid w:val="000965C6"/>
    <w:rsid w:val="000A3107"/>
    <w:rsid w:val="000C427D"/>
    <w:rsid w:val="000E196A"/>
    <w:rsid w:val="000E2DEC"/>
    <w:rsid w:val="000E5369"/>
    <w:rsid w:val="000F41B4"/>
    <w:rsid w:val="00120D2B"/>
    <w:rsid w:val="001235E0"/>
    <w:rsid w:val="00152B82"/>
    <w:rsid w:val="00154336"/>
    <w:rsid w:val="00197DE8"/>
    <w:rsid w:val="001A7DF8"/>
    <w:rsid w:val="001C020B"/>
    <w:rsid w:val="001C6E38"/>
    <w:rsid w:val="001C78E9"/>
    <w:rsid w:val="001E08F4"/>
    <w:rsid w:val="00234135"/>
    <w:rsid w:val="0023683E"/>
    <w:rsid w:val="00245FD8"/>
    <w:rsid w:val="00277105"/>
    <w:rsid w:val="002A60A9"/>
    <w:rsid w:val="002A6C72"/>
    <w:rsid w:val="002B39F1"/>
    <w:rsid w:val="002C2171"/>
    <w:rsid w:val="002C372A"/>
    <w:rsid w:val="002E641F"/>
    <w:rsid w:val="00330D05"/>
    <w:rsid w:val="003807B9"/>
    <w:rsid w:val="003810D3"/>
    <w:rsid w:val="003861C0"/>
    <w:rsid w:val="003916C0"/>
    <w:rsid w:val="003B733F"/>
    <w:rsid w:val="003C5BD0"/>
    <w:rsid w:val="003F0CC5"/>
    <w:rsid w:val="00403E39"/>
    <w:rsid w:val="004129F6"/>
    <w:rsid w:val="00413CD2"/>
    <w:rsid w:val="0041538B"/>
    <w:rsid w:val="00416079"/>
    <w:rsid w:val="00454B75"/>
    <w:rsid w:val="00467A37"/>
    <w:rsid w:val="004A2A2E"/>
    <w:rsid w:val="004A4910"/>
    <w:rsid w:val="005116FF"/>
    <w:rsid w:val="00525DF2"/>
    <w:rsid w:val="0054691C"/>
    <w:rsid w:val="00575402"/>
    <w:rsid w:val="005F0922"/>
    <w:rsid w:val="005F3A18"/>
    <w:rsid w:val="00627F20"/>
    <w:rsid w:val="006420B2"/>
    <w:rsid w:val="006441C0"/>
    <w:rsid w:val="006454E9"/>
    <w:rsid w:val="00665A95"/>
    <w:rsid w:val="00670640"/>
    <w:rsid w:val="00671D03"/>
    <w:rsid w:val="00677311"/>
    <w:rsid w:val="00683CDC"/>
    <w:rsid w:val="00686D7D"/>
    <w:rsid w:val="006B5F82"/>
    <w:rsid w:val="006D2B46"/>
    <w:rsid w:val="00765AFC"/>
    <w:rsid w:val="00772A04"/>
    <w:rsid w:val="0077723B"/>
    <w:rsid w:val="007952C7"/>
    <w:rsid w:val="007C6991"/>
    <w:rsid w:val="00820B22"/>
    <w:rsid w:val="008676A3"/>
    <w:rsid w:val="0087095A"/>
    <w:rsid w:val="00900D79"/>
    <w:rsid w:val="009109C7"/>
    <w:rsid w:val="0092736D"/>
    <w:rsid w:val="00927E90"/>
    <w:rsid w:val="00932C66"/>
    <w:rsid w:val="009332FB"/>
    <w:rsid w:val="00935673"/>
    <w:rsid w:val="00947C64"/>
    <w:rsid w:val="00950D22"/>
    <w:rsid w:val="00966007"/>
    <w:rsid w:val="00974AE3"/>
    <w:rsid w:val="00986851"/>
    <w:rsid w:val="00996BFF"/>
    <w:rsid w:val="009A5CA2"/>
    <w:rsid w:val="009D2070"/>
    <w:rsid w:val="009D4F4E"/>
    <w:rsid w:val="009D7A6A"/>
    <w:rsid w:val="00A04CAC"/>
    <w:rsid w:val="00A07466"/>
    <w:rsid w:val="00A30F02"/>
    <w:rsid w:val="00A3156D"/>
    <w:rsid w:val="00A46F90"/>
    <w:rsid w:val="00AA5082"/>
    <w:rsid w:val="00AC2EE0"/>
    <w:rsid w:val="00AD67D7"/>
    <w:rsid w:val="00AE18EA"/>
    <w:rsid w:val="00AF2662"/>
    <w:rsid w:val="00B05AE6"/>
    <w:rsid w:val="00B10081"/>
    <w:rsid w:val="00B25655"/>
    <w:rsid w:val="00B320BC"/>
    <w:rsid w:val="00B4164E"/>
    <w:rsid w:val="00B578FA"/>
    <w:rsid w:val="00B6461B"/>
    <w:rsid w:val="00B6463F"/>
    <w:rsid w:val="00B6509E"/>
    <w:rsid w:val="00B712C6"/>
    <w:rsid w:val="00BB07D9"/>
    <w:rsid w:val="00BC2626"/>
    <w:rsid w:val="00BF0067"/>
    <w:rsid w:val="00C32144"/>
    <w:rsid w:val="00C4579B"/>
    <w:rsid w:val="00C4664F"/>
    <w:rsid w:val="00C50E2F"/>
    <w:rsid w:val="00C62CFA"/>
    <w:rsid w:val="00C77086"/>
    <w:rsid w:val="00CA5B4E"/>
    <w:rsid w:val="00CD3155"/>
    <w:rsid w:val="00CF1064"/>
    <w:rsid w:val="00CF44B8"/>
    <w:rsid w:val="00D648CA"/>
    <w:rsid w:val="00D72AAF"/>
    <w:rsid w:val="00D92117"/>
    <w:rsid w:val="00DA5A5E"/>
    <w:rsid w:val="00DA6C3A"/>
    <w:rsid w:val="00DD2F33"/>
    <w:rsid w:val="00DD65AF"/>
    <w:rsid w:val="00DE1777"/>
    <w:rsid w:val="00DE552F"/>
    <w:rsid w:val="00DE5568"/>
    <w:rsid w:val="00DF34F7"/>
    <w:rsid w:val="00E02922"/>
    <w:rsid w:val="00E11B26"/>
    <w:rsid w:val="00E332A4"/>
    <w:rsid w:val="00E43770"/>
    <w:rsid w:val="00E5404A"/>
    <w:rsid w:val="00E8391C"/>
    <w:rsid w:val="00EF1669"/>
    <w:rsid w:val="00F028DA"/>
    <w:rsid w:val="00F06CA3"/>
    <w:rsid w:val="00F12305"/>
    <w:rsid w:val="00F65BA5"/>
    <w:rsid w:val="00F73A1A"/>
    <w:rsid w:val="00FC45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607D8D"/>
  <w15:chartTrackingRefBased/>
  <w15:docId w15:val="{7FDD4695-F544-49BD-B314-03AFDCA18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166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8166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8166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A3107"/>
    <w:rPr>
      <w:color w:val="330099"/>
      <w:u w:val="single"/>
    </w:rPr>
  </w:style>
  <w:style w:type="character" w:styleId="FollowedHyperlink">
    <w:name w:val="FollowedHyperlink"/>
    <w:basedOn w:val="DefaultParagraphFont"/>
    <w:uiPriority w:val="99"/>
    <w:semiHidden/>
    <w:unhideWhenUsed/>
    <w:rsid w:val="000A3107"/>
    <w:rPr>
      <w:color w:val="954F72" w:themeColor="followedHyperlink"/>
      <w:u w:val="single"/>
    </w:rPr>
  </w:style>
  <w:style w:type="paragraph" w:styleId="Header">
    <w:name w:val="header"/>
    <w:basedOn w:val="Normal"/>
    <w:link w:val="HeaderChar"/>
    <w:uiPriority w:val="99"/>
    <w:unhideWhenUsed/>
    <w:rsid w:val="007952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52C7"/>
  </w:style>
  <w:style w:type="paragraph" w:styleId="Footer">
    <w:name w:val="footer"/>
    <w:basedOn w:val="Normal"/>
    <w:link w:val="FooterChar"/>
    <w:uiPriority w:val="99"/>
    <w:unhideWhenUsed/>
    <w:rsid w:val="007952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52C7"/>
  </w:style>
  <w:style w:type="character" w:customStyle="1" w:styleId="Heading1Char">
    <w:name w:val="Heading 1 Char"/>
    <w:basedOn w:val="DefaultParagraphFont"/>
    <w:link w:val="Heading1"/>
    <w:uiPriority w:val="9"/>
    <w:rsid w:val="0008166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8166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081660"/>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B05A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4579B"/>
    <w:rPr>
      <w:color w:val="808080"/>
    </w:rPr>
  </w:style>
  <w:style w:type="paragraph" w:styleId="ListParagraph">
    <w:name w:val="List Paragraph"/>
    <w:basedOn w:val="Normal"/>
    <w:uiPriority w:val="34"/>
    <w:qFormat/>
    <w:rsid w:val="00D648CA"/>
    <w:pPr>
      <w:ind w:left="720"/>
      <w:contextualSpacing/>
    </w:pPr>
  </w:style>
  <w:style w:type="paragraph" w:customStyle="1" w:styleId="Default">
    <w:name w:val="Default"/>
    <w:rsid w:val="00B6461B"/>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0">
    <w:name w:val="TableGrid"/>
    <w:rsid w:val="001C78E9"/>
    <w:pPr>
      <w:spacing w:after="0" w:line="240" w:lineRule="auto"/>
    </w:pPr>
    <w:rPr>
      <w:rFonts w:eastAsiaTheme="minorEastAsia"/>
    </w:rPr>
    <w:tblPr>
      <w:tblCellMar>
        <w:top w:w="0" w:type="dxa"/>
        <w:left w:w="0" w:type="dxa"/>
        <w:bottom w:w="0" w:type="dxa"/>
        <w:right w:w="0" w:type="dxa"/>
      </w:tblCellMar>
    </w:tblPr>
  </w:style>
  <w:style w:type="character" w:styleId="Emphasis">
    <w:name w:val="Emphasis"/>
    <w:basedOn w:val="DefaultParagraphFont"/>
    <w:uiPriority w:val="20"/>
    <w:qFormat/>
    <w:rsid w:val="00575402"/>
    <w:rPr>
      <w:i/>
      <w:iCs/>
    </w:rPr>
  </w:style>
  <w:style w:type="character" w:customStyle="1" w:styleId="glossarylink">
    <w:name w:val="glossarylink"/>
    <w:basedOn w:val="DefaultParagraphFont"/>
    <w:rsid w:val="00575402"/>
  </w:style>
  <w:style w:type="character" w:styleId="CommentReference">
    <w:name w:val="annotation reference"/>
    <w:basedOn w:val="DefaultParagraphFont"/>
    <w:uiPriority w:val="99"/>
    <w:semiHidden/>
    <w:unhideWhenUsed/>
    <w:rsid w:val="00BC2626"/>
    <w:rPr>
      <w:sz w:val="16"/>
      <w:szCs w:val="16"/>
    </w:rPr>
  </w:style>
  <w:style w:type="paragraph" w:styleId="CommentText">
    <w:name w:val="annotation text"/>
    <w:basedOn w:val="Normal"/>
    <w:link w:val="CommentTextChar"/>
    <w:uiPriority w:val="99"/>
    <w:semiHidden/>
    <w:unhideWhenUsed/>
    <w:rsid w:val="00BC2626"/>
    <w:pPr>
      <w:spacing w:line="240" w:lineRule="auto"/>
    </w:pPr>
    <w:rPr>
      <w:sz w:val="20"/>
      <w:szCs w:val="20"/>
    </w:rPr>
  </w:style>
  <w:style w:type="character" w:customStyle="1" w:styleId="CommentTextChar">
    <w:name w:val="Comment Text Char"/>
    <w:basedOn w:val="DefaultParagraphFont"/>
    <w:link w:val="CommentText"/>
    <w:uiPriority w:val="99"/>
    <w:semiHidden/>
    <w:rsid w:val="00BC2626"/>
    <w:rPr>
      <w:sz w:val="20"/>
      <w:szCs w:val="20"/>
    </w:rPr>
  </w:style>
  <w:style w:type="paragraph" w:styleId="CommentSubject">
    <w:name w:val="annotation subject"/>
    <w:basedOn w:val="CommentText"/>
    <w:next w:val="CommentText"/>
    <w:link w:val="CommentSubjectChar"/>
    <w:uiPriority w:val="99"/>
    <w:semiHidden/>
    <w:unhideWhenUsed/>
    <w:rsid w:val="00BC2626"/>
    <w:rPr>
      <w:b/>
      <w:bCs/>
    </w:rPr>
  </w:style>
  <w:style w:type="character" w:customStyle="1" w:styleId="CommentSubjectChar">
    <w:name w:val="Comment Subject Char"/>
    <w:basedOn w:val="CommentTextChar"/>
    <w:link w:val="CommentSubject"/>
    <w:uiPriority w:val="99"/>
    <w:semiHidden/>
    <w:rsid w:val="00BC2626"/>
    <w:rPr>
      <w:b/>
      <w:bCs/>
      <w:sz w:val="20"/>
      <w:szCs w:val="20"/>
    </w:rPr>
  </w:style>
  <w:style w:type="paragraph" w:styleId="BalloonText">
    <w:name w:val="Balloon Text"/>
    <w:basedOn w:val="Normal"/>
    <w:link w:val="BalloonTextChar"/>
    <w:uiPriority w:val="99"/>
    <w:semiHidden/>
    <w:unhideWhenUsed/>
    <w:rsid w:val="00BC26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2626"/>
    <w:rPr>
      <w:rFonts w:ascii="Segoe UI" w:hAnsi="Segoe UI" w:cs="Segoe UI"/>
      <w:sz w:val="18"/>
      <w:szCs w:val="18"/>
    </w:rPr>
  </w:style>
  <w:style w:type="paragraph" w:styleId="IntenseQuote">
    <w:name w:val="Intense Quote"/>
    <w:basedOn w:val="Normal"/>
    <w:next w:val="Normal"/>
    <w:link w:val="IntenseQuoteChar"/>
    <w:uiPriority w:val="30"/>
    <w:qFormat/>
    <w:rsid w:val="005F092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5F0922"/>
    <w:rPr>
      <w:i/>
      <w:iCs/>
      <w:color w:val="5B9BD5" w:themeColor="accent1"/>
    </w:rPr>
  </w:style>
  <w:style w:type="paragraph" w:styleId="Title">
    <w:name w:val="Title"/>
    <w:basedOn w:val="Normal"/>
    <w:link w:val="TitleChar"/>
    <w:qFormat/>
    <w:rsid w:val="006B5F82"/>
    <w:pPr>
      <w:spacing w:after="0" w:line="240" w:lineRule="auto"/>
      <w:jc w:val="center"/>
    </w:pPr>
    <w:rPr>
      <w:rFonts w:ascii="Times New Roman" w:eastAsia="Times New Roman" w:hAnsi="Times New Roman" w:cs="Times New Roman"/>
      <w:b/>
      <w:bCs/>
      <w:sz w:val="18"/>
      <w:szCs w:val="24"/>
    </w:rPr>
  </w:style>
  <w:style w:type="character" w:customStyle="1" w:styleId="TitleChar">
    <w:name w:val="Title Char"/>
    <w:basedOn w:val="DefaultParagraphFont"/>
    <w:link w:val="Title"/>
    <w:rsid w:val="006B5F82"/>
    <w:rPr>
      <w:rFonts w:ascii="Times New Roman" w:eastAsia="Times New Roman" w:hAnsi="Times New Roman" w:cs="Times New Roman"/>
      <w:b/>
      <w:bCs/>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43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yperlink" Target="http://www.buders.com/UNIVERSITE/Universite_Dersleri/istatistik/statistics.pdf" TargetMode="External"/><Relationship Id="rId8" Type="http://schemas.openxmlformats.org/officeDocument/2006/relationships/image" Target="media/image1.gif"/></Relationships>
</file>

<file path=word/_rels/header1.xml.rels><?xml version="1.0" encoding="UTF-8" standalone="yes"?>
<Relationships xmlns="http://schemas.openxmlformats.org/package/2006/relationships"><Relationship Id="rId1"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9E806C-E3EB-4EAE-A41C-FE99C29F7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3106</Words>
  <Characters>17707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New Jersey Dept of Transportation</Company>
  <LinksUpToDate>false</LinksUpToDate>
  <CharactersWithSpaces>20772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Glatfelter, Thomas</dc:creator>
  <cp:keywords/>
  <dc:description/>
  <cp:lastModifiedBy>Taylor, Danielle N.</cp:lastModifiedBy>
  <cp:revision>2</cp:revision>
  <dcterms:created xsi:type="dcterms:W3CDTF">2020-04-22T18:11:00Z</dcterms:created>
  <dcterms:modified xsi:type="dcterms:W3CDTF">2020-04-22T18:11:00Z</dcterms:modified>
</cp:coreProperties>
</file>