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EA894" w14:textId="77777777" w:rsidR="004212CA" w:rsidRDefault="00724841" w:rsidP="00AC0D3F">
      <w:pPr>
        <w:pStyle w:val="Title"/>
        <w:jc w:val="center"/>
        <w:rPr>
          <w:b/>
          <w:u w:val="single"/>
        </w:rPr>
      </w:pPr>
      <w:r>
        <w:rPr>
          <w:b/>
          <w:u w:val="single"/>
        </w:rPr>
        <w:t xml:space="preserve">NJDOT </w:t>
      </w:r>
      <w:r w:rsidR="00AC0D3F">
        <w:rPr>
          <w:b/>
          <w:u w:val="single"/>
        </w:rPr>
        <w:t xml:space="preserve">High Friction Surface Treatment </w:t>
      </w:r>
      <w:r w:rsidR="00B2212C">
        <w:rPr>
          <w:b/>
          <w:u w:val="single"/>
        </w:rPr>
        <w:t xml:space="preserve">(HFST) </w:t>
      </w:r>
      <w:r w:rsidR="00AC0D3F">
        <w:rPr>
          <w:b/>
          <w:u w:val="single"/>
        </w:rPr>
        <w:t>Guidelines</w:t>
      </w:r>
    </w:p>
    <w:p w14:paraId="5A662076" w14:textId="77777777" w:rsidR="00B2212C" w:rsidRPr="00336210" w:rsidRDefault="00336210" w:rsidP="00181916">
      <w:pPr>
        <w:pStyle w:val="Heading1"/>
        <w:jc w:val="both"/>
        <w:rPr>
          <w:b/>
          <w:u w:val="single"/>
        </w:rPr>
      </w:pPr>
      <w:r>
        <w:rPr>
          <w:b/>
          <w:u w:val="single"/>
        </w:rPr>
        <w:t>Overview</w:t>
      </w:r>
    </w:p>
    <w:p w14:paraId="1AF841E2" w14:textId="5CDD8166" w:rsidR="00336210" w:rsidRDefault="00F3784A" w:rsidP="003239ED">
      <w:pPr>
        <w:jc w:val="both"/>
      </w:pPr>
      <w:r>
        <w:t xml:space="preserve">High friction surface treatment </w:t>
      </w:r>
      <w:r w:rsidR="00B2212C">
        <w:t xml:space="preserve">(HFST) </w:t>
      </w:r>
      <w:r>
        <w:t xml:space="preserve">is a </w:t>
      </w:r>
      <w:r w:rsidR="00275E65">
        <w:t xml:space="preserve">safety </w:t>
      </w:r>
      <w:r w:rsidR="002939CA">
        <w:t>enhancement that improves and/or restores</w:t>
      </w:r>
      <w:r w:rsidR="00076E20">
        <w:t xml:space="preserve"> pavement</w:t>
      </w:r>
      <w:r w:rsidR="002939CA">
        <w:t xml:space="preserve"> friction to reduce crashes. </w:t>
      </w:r>
      <w:r w:rsidR="003239ED">
        <w:t xml:space="preserve">Many lane-departure and intersection crashes occur when vehicle speed and roadway geometry create a “friction demand” higher than can be achieved from the pavement surface. </w:t>
      </w:r>
      <w:r w:rsidR="00304D38">
        <w:t>HFST</w:t>
      </w:r>
      <w:r w:rsidR="008B1EF9">
        <w:t xml:space="preserve"> (</w:t>
      </w:r>
      <w:r w:rsidR="00EB2662">
        <w:t xml:space="preserve">Figure </w:t>
      </w:r>
      <w:r w:rsidR="008B1EF9">
        <w:t>1)</w:t>
      </w:r>
      <w:r w:rsidR="002939CA">
        <w:t xml:space="preserve"> is a thin layer of high quality aggregate bonded to the pavement surface with a </w:t>
      </w:r>
      <w:r w:rsidR="00D47288">
        <w:t>uniform</w:t>
      </w:r>
      <w:r w:rsidR="00D72398">
        <w:t>ly</w:t>
      </w:r>
      <w:r w:rsidR="00D47288">
        <w:t xml:space="preserve"> controlled application </w:t>
      </w:r>
      <w:r w:rsidR="00536851">
        <w:t xml:space="preserve">of </w:t>
      </w:r>
      <w:r w:rsidR="0096076D">
        <w:t>polymeric liquid binder adhesive</w:t>
      </w:r>
      <w:r w:rsidR="003239ED">
        <w:t xml:space="preserve"> to increase the friction capacity of the pavement</w:t>
      </w:r>
      <w:r w:rsidR="00275E65">
        <w:t>.</w:t>
      </w:r>
    </w:p>
    <w:p w14:paraId="08799508" w14:textId="0784B3BF" w:rsidR="008B1EF9" w:rsidRDefault="008B1EF9" w:rsidP="00181916">
      <w:pPr>
        <w:jc w:val="both"/>
      </w:pPr>
      <w:r w:rsidRPr="008B1EF9">
        <w:rPr>
          <w:noProof/>
        </w:rPr>
        <w:drawing>
          <wp:inline distT="0" distB="0" distL="0" distR="0" wp14:anchorId="347B19C9" wp14:editId="0DB378F6">
            <wp:extent cx="5943600" cy="4457700"/>
            <wp:effectExtent l="0" t="0" r="0" b="0"/>
            <wp:docPr id="4" name="Picture 4" descr="S:\Pavement and Drainage\PvmtDesign\Projects\Projects By Routes\Route 130\Pavement Design\RT130_MP72-83\HFST Test Strip Photos and Videos\IMG_2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vement and Drainage\PvmtDesign\Projects\Projects By Routes\Route 130\Pavement Design\RT130_MP72-83\HFST Test Strip Photos and Videos\IMG_23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8F04EC7" w14:textId="5D0310E3" w:rsidR="008B1EF9" w:rsidRPr="00336210" w:rsidRDefault="008B1EF9" w:rsidP="009F617E">
      <w:pPr>
        <w:jc w:val="center"/>
      </w:pPr>
      <w:r>
        <w:t>Figure 1 – High Friction Surface Treatment (HFST)</w:t>
      </w:r>
    </w:p>
    <w:p w14:paraId="41044DF9" w14:textId="23137C5B" w:rsidR="00336210" w:rsidRDefault="00275E65" w:rsidP="00181916">
      <w:pPr>
        <w:jc w:val="both"/>
      </w:pPr>
      <w:r>
        <w:t xml:space="preserve">HFST </w:t>
      </w:r>
      <w:r w:rsidR="002F1BC3">
        <w:t xml:space="preserve">is </w:t>
      </w:r>
      <w:r>
        <w:t xml:space="preserve">NOT a </w:t>
      </w:r>
      <w:r w:rsidR="000B7324">
        <w:t>pavement treatment to utilize</w:t>
      </w:r>
      <w:r w:rsidR="006F173D">
        <w:t xml:space="preserve"> as a “</w:t>
      </w:r>
      <w:r w:rsidR="00A53704">
        <w:t>Band-Aid</w:t>
      </w:r>
      <w:r w:rsidR="006F173D">
        <w:t xml:space="preserve">” </w:t>
      </w:r>
      <w:r w:rsidR="000B7324">
        <w:t xml:space="preserve">in an attempt </w:t>
      </w:r>
      <w:r w:rsidR="006F173D">
        <w:t>to extend the life of roadway with any significant amount of surface distress</w:t>
      </w:r>
      <w:r>
        <w:t xml:space="preserve">. </w:t>
      </w:r>
      <w:r w:rsidR="006D31C0">
        <w:t xml:space="preserve">HFST is only suitable for use on pavements that a pavement engineer would consider as “good” to “excellent” condition. Never apply </w:t>
      </w:r>
      <w:r w:rsidR="002F1BC3">
        <w:t xml:space="preserve">HFST </w:t>
      </w:r>
      <w:r w:rsidR="006D31C0">
        <w:t>o</w:t>
      </w:r>
      <w:r w:rsidR="00076E20">
        <w:t xml:space="preserve">n pavement with questionable or poor condition to try to </w:t>
      </w:r>
      <w:r w:rsidR="00A53704">
        <w:t xml:space="preserve">“Band-Aid” or </w:t>
      </w:r>
      <w:r w:rsidR="002512DB">
        <w:t>extend the life of the pavement.</w:t>
      </w:r>
      <w:r w:rsidR="00076E20">
        <w:t xml:space="preserve"> </w:t>
      </w:r>
      <w:r w:rsidR="002512DB">
        <w:t xml:space="preserve">Using HFST </w:t>
      </w:r>
      <w:r w:rsidR="002512DB">
        <w:lastRenderedPageBreak/>
        <w:t xml:space="preserve">to try to preserve a questionable or poor condition pavement may </w:t>
      </w:r>
      <w:r w:rsidR="00664E95">
        <w:t>have the opposite result. I</w:t>
      </w:r>
      <w:r w:rsidR="002512DB">
        <w:t>n fact</w:t>
      </w:r>
      <w:r w:rsidR="00664E95">
        <w:t>, in some cases the HFST</w:t>
      </w:r>
      <w:r w:rsidR="002512DB">
        <w:t xml:space="preserve"> has actually </w:t>
      </w:r>
      <w:r w:rsidR="00076E20">
        <w:t>accelerate</w:t>
      </w:r>
      <w:r w:rsidR="002512DB">
        <w:t>d</w:t>
      </w:r>
      <w:r w:rsidR="00076E20">
        <w:t xml:space="preserve"> pavement deterioration</w:t>
      </w:r>
      <w:r w:rsidR="002512DB">
        <w:t xml:space="preserve"> on roadways in NJ</w:t>
      </w:r>
      <w:r w:rsidR="00664E95">
        <w:t xml:space="preserve"> that were not in “good” condition</w:t>
      </w:r>
      <w:r w:rsidR="00113644">
        <w:t>. HFST will only last</w:t>
      </w:r>
      <w:r w:rsidR="002F1BC3">
        <w:t xml:space="preserve"> as long as the underlying </w:t>
      </w:r>
      <w:r w:rsidR="00A53704">
        <w:t xml:space="preserve">“good” </w:t>
      </w:r>
      <w:r w:rsidR="002F1BC3">
        <w:t xml:space="preserve">pavement allows when installed using </w:t>
      </w:r>
      <w:r w:rsidR="00C137C2">
        <w:t xml:space="preserve">the approved materials and </w:t>
      </w:r>
      <w:r w:rsidR="002F1BC3">
        <w:t>good construction practices</w:t>
      </w:r>
      <w:r w:rsidR="00336210">
        <w:t>.</w:t>
      </w:r>
      <w:r w:rsidR="00AF18AF">
        <w:t xml:space="preserve"> </w:t>
      </w:r>
    </w:p>
    <w:p w14:paraId="5D301F40" w14:textId="4D43245D" w:rsidR="009F7832" w:rsidRDefault="0096076D" w:rsidP="00181916">
      <w:pPr>
        <w:pStyle w:val="Heading1"/>
        <w:jc w:val="both"/>
        <w:rPr>
          <w:b/>
          <w:u w:val="single"/>
        </w:rPr>
      </w:pPr>
      <w:r>
        <w:rPr>
          <w:b/>
          <w:u w:val="single"/>
        </w:rPr>
        <w:t xml:space="preserve">Safety </w:t>
      </w:r>
      <w:r w:rsidR="009F7832">
        <w:rPr>
          <w:b/>
          <w:u w:val="single"/>
        </w:rPr>
        <w:t>Performance</w:t>
      </w:r>
      <w:r w:rsidR="002100AA">
        <w:rPr>
          <w:b/>
          <w:u w:val="single"/>
        </w:rPr>
        <w:t xml:space="preserve"> &amp; Research</w:t>
      </w:r>
    </w:p>
    <w:p w14:paraId="1A2BB344" w14:textId="77777777" w:rsidR="00181916" w:rsidRDefault="002100AA" w:rsidP="00181916">
      <w:pPr>
        <w:jc w:val="both"/>
      </w:pPr>
      <w:r>
        <w:t>The Federal Highway Administration (</w:t>
      </w:r>
      <w:r w:rsidR="00181916">
        <w:t>FHWA</w:t>
      </w:r>
      <w:r>
        <w:t>)</w:t>
      </w:r>
      <w:r w:rsidR="00181916">
        <w:t xml:space="preserve"> reports that:</w:t>
      </w:r>
    </w:p>
    <w:p w14:paraId="19890974" w14:textId="77777777" w:rsidR="00181916" w:rsidRPr="00181916" w:rsidRDefault="00181916" w:rsidP="00181916">
      <w:pPr>
        <w:pStyle w:val="NormalWeb"/>
        <w:rPr>
          <w:rFonts w:eastAsia="Times New Roman"/>
          <w:color w:val="5F5F5F"/>
          <w:lang w:val="en"/>
        </w:rPr>
      </w:pPr>
      <w:r>
        <w:t xml:space="preserve"> </w:t>
      </w:r>
      <w:r w:rsidRPr="00181916">
        <w:rPr>
          <w:rFonts w:eastAsia="Times New Roman"/>
          <w:i/>
          <w:iCs/>
          <w:color w:val="5F5F5F"/>
          <w:lang w:val="en"/>
        </w:rPr>
        <w:t>High friction surface treatments (HFST) are pavement treatments that dramatically and immediately reduce crashes, injuries, and fatalities associated with friction demand issues, such as:</w:t>
      </w:r>
    </w:p>
    <w:p w14:paraId="393C6123" w14:textId="77777777" w:rsidR="00181916" w:rsidRPr="00181916" w:rsidRDefault="00181916" w:rsidP="00181916">
      <w:pPr>
        <w:numPr>
          <w:ilvl w:val="0"/>
          <w:numId w:val="2"/>
        </w:numPr>
        <w:spacing w:before="100" w:beforeAutospacing="1" w:after="100" w:afterAutospacing="1" w:line="240" w:lineRule="auto"/>
        <w:rPr>
          <w:rFonts w:ascii="Times New Roman" w:eastAsia="Times New Roman" w:hAnsi="Times New Roman" w:cs="Times New Roman"/>
          <w:color w:val="5F5F5F"/>
          <w:sz w:val="24"/>
          <w:szCs w:val="24"/>
          <w:lang w:val="en"/>
        </w:rPr>
      </w:pPr>
      <w:r w:rsidRPr="00181916">
        <w:rPr>
          <w:rFonts w:ascii="Times New Roman" w:eastAsia="Times New Roman" w:hAnsi="Times New Roman" w:cs="Times New Roman"/>
          <w:i/>
          <w:iCs/>
          <w:color w:val="5F5F5F"/>
          <w:sz w:val="24"/>
          <w:szCs w:val="24"/>
          <w:lang w:val="en"/>
        </w:rPr>
        <w:t>A reduction in pavement friction during wet conditions, and/or</w:t>
      </w:r>
    </w:p>
    <w:p w14:paraId="5C6745D1" w14:textId="77777777" w:rsidR="00181916" w:rsidRPr="00181916" w:rsidRDefault="00181916" w:rsidP="00181916">
      <w:pPr>
        <w:numPr>
          <w:ilvl w:val="0"/>
          <w:numId w:val="2"/>
        </w:numPr>
        <w:spacing w:before="100" w:beforeAutospacing="1" w:after="100" w:afterAutospacing="1" w:line="240" w:lineRule="auto"/>
        <w:rPr>
          <w:rFonts w:ascii="Times New Roman" w:eastAsia="Times New Roman" w:hAnsi="Times New Roman" w:cs="Times New Roman"/>
          <w:color w:val="5F5F5F"/>
          <w:sz w:val="24"/>
          <w:szCs w:val="24"/>
          <w:lang w:val="en"/>
        </w:rPr>
      </w:pPr>
      <w:r w:rsidRPr="00181916">
        <w:rPr>
          <w:rFonts w:ascii="Times New Roman" w:eastAsia="Times New Roman" w:hAnsi="Times New Roman" w:cs="Times New Roman"/>
          <w:i/>
          <w:iCs/>
          <w:color w:val="5F5F5F"/>
          <w:sz w:val="24"/>
          <w:szCs w:val="24"/>
          <w:lang w:val="en"/>
        </w:rPr>
        <w:t>A high friction demand due to vehicle speed and/or roadway geometrics.</w:t>
      </w:r>
    </w:p>
    <w:p w14:paraId="00EE556C" w14:textId="77777777" w:rsidR="00181916" w:rsidRDefault="00181916" w:rsidP="00181916">
      <w:pPr>
        <w:jc w:val="both"/>
        <w:rPr>
          <w:rFonts w:ascii="Times New Roman" w:eastAsia="Times New Roman" w:hAnsi="Times New Roman" w:cs="Times New Roman"/>
          <w:i/>
          <w:iCs/>
          <w:color w:val="5F5F5F"/>
          <w:sz w:val="24"/>
          <w:szCs w:val="24"/>
          <w:lang w:val="en"/>
        </w:rPr>
      </w:pPr>
      <w:r w:rsidRPr="00181916">
        <w:rPr>
          <w:rFonts w:ascii="Times New Roman" w:eastAsia="Times New Roman" w:hAnsi="Times New Roman" w:cs="Times New Roman"/>
          <w:i/>
          <w:iCs/>
          <w:color w:val="5F5F5F"/>
          <w:sz w:val="24"/>
          <w:szCs w:val="24"/>
          <w:lang w:val="en"/>
        </w:rPr>
        <w:t xml:space="preserve">Pennsylvania, Kentucky and South Carolina DOTs report a before/after </w:t>
      </w:r>
      <w:r w:rsidRPr="00181916">
        <w:rPr>
          <w:rFonts w:ascii="Times New Roman" w:eastAsia="Times New Roman" w:hAnsi="Times New Roman" w:cs="Times New Roman"/>
          <w:b/>
          <w:bCs/>
          <w:i/>
          <w:iCs/>
          <w:color w:val="5F5F5F"/>
          <w:sz w:val="24"/>
          <w:szCs w:val="24"/>
          <w:lang w:val="en"/>
        </w:rPr>
        <w:t>total crash reduction of 100 percent, 90 percent, and 57 percent</w:t>
      </w:r>
      <w:r w:rsidRPr="00181916">
        <w:rPr>
          <w:rFonts w:ascii="Times New Roman" w:eastAsia="Times New Roman" w:hAnsi="Times New Roman" w:cs="Times New Roman"/>
          <w:i/>
          <w:iCs/>
          <w:color w:val="5F5F5F"/>
          <w:sz w:val="24"/>
          <w:szCs w:val="24"/>
          <w:lang w:val="en"/>
        </w:rPr>
        <w:t>, respectively, for their signature HFST trial projects.</w:t>
      </w:r>
    </w:p>
    <w:p w14:paraId="524FB253" w14:textId="0359A82D" w:rsidR="009F7832" w:rsidRDefault="005865C3" w:rsidP="00181916">
      <w:pPr>
        <w:jc w:val="both"/>
      </w:pPr>
      <w:r>
        <w:t>Because</w:t>
      </w:r>
      <w:r w:rsidR="002100AA">
        <w:t xml:space="preserve"> FHWA </w:t>
      </w:r>
      <w:r w:rsidR="0096076D">
        <w:t>i</w:t>
      </w:r>
      <w:r w:rsidR="002100AA">
        <w:t>s encou</w:t>
      </w:r>
      <w:r w:rsidR="0096076D">
        <w:t>raging</w:t>
      </w:r>
      <w:r w:rsidR="002100AA">
        <w:t xml:space="preserve"> the use of HFST under Every Day Counts</w:t>
      </w:r>
      <w:r w:rsidR="0096076D">
        <w:t>,</w:t>
      </w:r>
      <w:r w:rsidR="002100AA">
        <w:t xml:space="preserve"> and</w:t>
      </w:r>
      <w:r>
        <w:t xml:space="preserve"> other states </w:t>
      </w:r>
      <w:r w:rsidR="002100AA">
        <w:t xml:space="preserve">have experienced </w:t>
      </w:r>
      <w:r w:rsidR="00BA5B0E">
        <w:t xml:space="preserve">dramatic improvements in crash reductions, </w:t>
      </w:r>
      <w:r w:rsidR="00181916">
        <w:t xml:space="preserve">NJDOT </w:t>
      </w:r>
      <w:r>
        <w:t xml:space="preserve">began </w:t>
      </w:r>
      <w:r w:rsidR="00BA5B0E">
        <w:t xml:space="preserve">installing HFST </w:t>
      </w:r>
      <w:r w:rsidR="00304D38">
        <w:t xml:space="preserve">on select pilot projects </w:t>
      </w:r>
      <w:r w:rsidR="00BA5B0E">
        <w:t xml:space="preserve">in 2016. NJDOT is currently collecting data on </w:t>
      </w:r>
      <w:r w:rsidR="003041D2">
        <w:t>these</w:t>
      </w:r>
      <w:r w:rsidR="002E6DFE">
        <w:t xml:space="preserve"> </w:t>
      </w:r>
      <w:r w:rsidR="00BA5B0E">
        <w:t xml:space="preserve">HFST </w:t>
      </w:r>
      <w:r w:rsidR="002E6DFE">
        <w:t>pilot projects</w:t>
      </w:r>
      <w:r w:rsidR="00BA5B0E">
        <w:t xml:space="preserve">. The collected data will be analyzed to evaluate HFST and optimize its </w:t>
      </w:r>
      <w:r w:rsidR="002100AA">
        <w:t xml:space="preserve">performance and </w:t>
      </w:r>
      <w:r w:rsidR="00BA5B0E">
        <w:t>use in New Jersey.</w:t>
      </w:r>
      <w:r w:rsidR="002E6DFE">
        <w:t xml:space="preserve"> NJDOT is continuing</w:t>
      </w:r>
      <w:r w:rsidR="00697C5A">
        <w:t xml:space="preserve"> the pilot program by</w:t>
      </w:r>
      <w:r w:rsidR="00181916">
        <w:t xml:space="preserve"> install</w:t>
      </w:r>
      <w:r w:rsidR="00697C5A">
        <w:t>ing</w:t>
      </w:r>
      <w:r w:rsidR="002E6DFE">
        <w:t xml:space="preserve"> </w:t>
      </w:r>
      <w:r w:rsidR="00697C5A">
        <w:t>additional HFST sites</w:t>
      </w:r>
      <w:r w:rsidR="00181916">
        <w:t xml:space="preserve"> </w:t>
      </w:r>
      <w:r w:rsidR="00BA5B0E">
        <w:t>in select locations</w:t>
      </w:r>
      <w:r w:rsidR="00A45D1E">
        <w:t xml:space="preserve"> </w:t>
      </w:r>
      <w:r w:rsidR="009A2E22">
        <w:t xml:space="preserve">where </w:t>
      </w:r>
      <w:r w:rsidR="00A45D1E">
        <w:t>appropriate</w:t>
      </w:r>
      <w:r w:rsidR="003041D2">
        <w:t>.</w:t>
      </w:r>
      <w:r w:rsidR="00A45D1E">
        <w:t xml:space="preserve"> Other alternative high friction treatments are also being researched and some pilot test sections being installed and monitored for performance.</w:t>
      </w:r>
      <w:r w:rsidR="003041D2">
        <w:t xml:space="preserve"> HFST</w:t>
      </w:r>
      <w:r w:rsidR="00A45D1E">
        <w:t xml:space="preserve"> and alternative high friction treatments</w:t>
      </w:r>
      <w:r w:rsidR="003041D2">
        <w:t xml:space="preserve"> data</w:t>
      </w:r>
      <w:r w:rsidR="00A45D1E">
        <w:t xml:space="preserve"> collection</w:t>
      </w:r>
      <w:r w:rsidR="007B5972">
        <w:t xml:space="preserve"> and analysis</w:t>
      </w:r>
      <w:r w:rsidR="003041D2">
        <w:t xml:space="preserve"> </w:t>
      </w:r>
      <w:r w:rsidR="007B5972">
        <w:t>will continue</w:t>
      </w:r>
      <w:r w:rsidR="003041D2">
        <w:t xml:space="preserve">, </w:t>
      </w:r>
      <w:r w:rsidR="00BA5B0E">
        <w:t>performance</w:t>
      </w:r>
      <w:r w:rsidR="003041D2">
        <w:t xml:space="preserve"> will be monitored</w:t>
      </w:r>
      <w:r w:rsidR="00BA5B0E">
        <w:t>,</w:t>
      </w:r>
      <w:r w:rsidR="003041D2">
        <w:t xml:space="preserve"> </w:t>
      </w:r>
      <w:r w:rsidR="00BA5B0E">
        <w:t xml:space="preserve">and </w:t>
      </w:r>
      <w:r w:rsidR="003041D2">
        <w:t xml:space="preserve">findings will be utilized to </w:t>
      </w:r>
      <w:r w:rsidR="00BA5B0E">
        <w:t xml:space="preserve">improve </w:t>
      </w:r>
      <w:r w:rsidR="00304D38">
        <w:t>the NJDOT HFST program</w:t>
      </w:r>
      <w:r w:rsidR="002E6DFE">
        <w:t>.</w:t>
      </w:r>
    </w:p>
    <w:p w14:paraId="56790CCB" w14:textId="45AB676B" w:rsidR="002100AA" w:rsidRDefault="00D35F1F" w:rsidP="00181916">
      <w:pPr>
        <w:jc w:val="both"/>
      </w:pPr>
      <w:r>
        <w:t>Additional information is available at the following FHWA websites:</w:t>
      </w:r>
    </w:p>
    <w:p w14:paraId="7CECA999" w14:textId="77777777" w:rsidR="00D35F1F" w:rsidRDefault="00B95B7A" w:rsidP="00181916">
      <w:pPr>
        <w:jc w:val="both"/>
      </w:pPr>
      <w:hyperlink r:id="rId7" w:history="1">
        <w:r w:rsidR="00D35F1F" w:rsidRPr="00513D9F">
          <w:rPr>
            <w:rStyle w:val="Hyperlink"/>
          </w:rPr>
          <w:t>https://safety.fhwa.dot.gov/roadway_dept/pavement_friction/high_friction/</w:t>
        </w:r>
      </w:hyperlink>
    </w:p>
    <w:p w14:paraId="33436C06" w14:textId="7F748EBB" w:rsidR="00D35F1F" w:rsidRPr="009F7832" w:rsidRDefault="00B95B7A" w:rsidP="00181916">
      <w:pPr>
        <w:jc w:val="both"/>
      </w:pPr>
      <w:hyperlink r:id="rId8" w:history="1">
        <w:r w:rsidR="00D35F1F" w:rsidRPr="00513D9F">
          <w:rPr>
            <w:rStyle w:val="Hyperlink"/>
          </w:rPr>
          <w:t>https://www.fhwa.dot.gov/innovation/everydaycounts/edc-2/hfst.cfm</w:t>
        </w:r>
      </w:hyperlink>
    </w:p>
    <w:p w14:paraId="670BF2E9" w14:textId="77777777" w:rsidR="00F40E06" w:rsidRDefault="00F40E06" w:rsidP="00181916">
      <w:pPr>
        <w:pStyle w:val="Heading1"/>
        <w:jc w:val="both"/>
        <w:rPr>
          <w:b/>
          <w:u w:val="single"/>
        </w:rPr>
      </w:pPr>
      <w:r>
        <w:rPr>
          <w:b/>
          <w:u w:val="single"/>
        </w:rPr>
        <w:t>Screening Criteria</w:t>
      </w:r>
    </w:p>
    <w:p w14:paraId="370F0C35" w14:textId="38B5E960" w:rsidR="00F40E06" w:rsidRDefault="00F40E06" w:rsidP="009F617E">
      <w:r w:rsidRPr="005D175A">
        <w:rPr>
          <w:highlight w:val="yellow"/>
        </w:rPr>
        <w:t xml:space="preserve">Determination of locations where application of HFST are appropriate should meet specific safety and geometric criteria. These criteria are as </w:t>
      </w:r>
      <w:commentRangeStart w:id="0"/>
      <w:r w:rsidRPr="005D175A">
        <w:rPr>
          <w:highlight w:val="yellow"/>
        </w:rPr>
        <w:t>follows</w:t>
      </w:r>
      <w:commentRangeEnd w:id="0"/>
      <w:r w:rsidR="005D175A">
        <w:rPr>
          <w:rStyle w:val="CommentReference"/>
        </w:rPr>
        <w:commentReference w:id="0"/>
      </w:r>
      <w:r w:rsidRPr="005D175A">
        <w:rPr>
          <w:highlight w:val="yellow"/>
        </w:rPr>
        <w:t>:</w:t>
      </w:r>
    </w:p>
    <w:p w14:paraId="3C93F919" w14:textId="1F205950" w:rsidR="00336210" w:rsidRPr="00336210" w:rsidRDefault="00336210" w:rsidP="00181916">
      <w:pPr>
        <w:pStyle w:val="Heading1"/>
        <w:jc w:val="both"/>
        <w:rPr>
          <w:b/>
          <w:u w:val="single"/>
        </w:rPr>
      </w:pPr>
      <w:r>
        <w:rPr>
          <w:b/>
          <w:u w:val="single"/>
        </w:rPr>
        <w:t>Appropriate Pavement Conditions for HFST</w:t>
      </w:r>
    </w:p>
    <w:p w14:paraId="7D208C70" w14:textId="6814C960" w:rsidR="007F2883" w:rsidRDefault="007F2883" w:rsidP="007F2883">
      <w:pPr>
        <w:pStyle w:val="Heading2"/>
      </w:pPr>
      <w:r>
        <w:t>General</w:t>
      </w:r>
    </w:p>
    <w:p w14:paraId="13C80289" w14:textId="649F10C0" w:rsidR="00101EE0" w:rsidRDefault="00CF172E" w:rsidP="00181916">
      <w:pPr>
        <w:jc w:val="both"/>
      </w:pPr>
      <w:r>
        <w:t xml:space="preserve">HFST has </w:t>
      </w:r>
      <w:r w:rsidR="00DF0399">
        <w:t>a lifespan of 5 to 7</w:t>
      </w:r>
      <w:r>
        <w:t xml:space="preserve"> years</w:t>
      </w:r>
      <w:r w:rsidR="00DF0399">
        <w:t xml:space="preserve"> under heavy traffic</w:t>
      </w:r>
      <w:r w:rsidR="00411077">
        <w:t>,</w:t>
      </w:r>
      <w:r w:rsidR="00DF0399">
        <w:t xml:space="preserve"> and 10 to 15 years for low traffic</w:t>
      </w:r>
      <w:r>
        <w:t xml:space="preserve">. </w:t>
      </w:r>
      <w:r w:rsidR="00584555">
        <w:t xml:space="preserve">Most of the roadways in New Jersey are heavy traffic to very heavy traffic, especially the NJDOT roadway network. </w:t>
      </w:r>
      <w:r>
        <w:t xml:space="preserve">Therefore, </w:t>
      </w:r>
      <w:r w:rsidR="004C0A65">
        <w:t xml:space="preserve">to </w:t>
      </w:r>
      <w:r w:rsidR="004C0A65">
        <w:t>ensure</w:t>
      </w:r>
      <w:r w:rsidR="004C0A65">
        <w:t xml:space="preserve"> the return on the HFST investment</w:t>
      </w:r>
      <w:r w:rsidR="004C0A65">
        <w:t xml:space="preserve">, </w:t>
      </w:r>
      <w:r w:rsidR="00584555">
        <w:t xml:space="preserve">locations selected for HFST application should be done so prudently and the </w:t>
      </w:r>
      <w:r>
        <w:t xml:space="preserve">underlying pavement should have </w:t>
      </w:r>
      <w:r w:rsidR="00584555">
        <w:t>a</w:t>
      </w:r>
      <w:r w:rsidR="00DF0399">
        <w:t xml:space="preserve"> remaining</w:t>
      </w:r>
      <w:r>
        <w:t xml:space="preserve"> service life</w:t>
      </w:r>
      <w:r w:rsidR="00DF0399">
        <w:t xml:space="preserve"> (RSL)</w:t>
      </w:r>
      <w:r>
        <w:t xml:space="preserve"> </w:t>
      </w:r>
      <w:r w:rsidR="00584555">
        <w:t>similar or greater than the expected life of the HFST</w:t>
      </w:r>
      <w:r>
        <w:t>.</w:t>
      </w:r>
      <w:r w:rsidR="00584555">
        <w:t xml:space="preserve"> HFST is expensive and</w:t>
      </w:r>
      <w:r w:rsidR="004C0A65">
        <w:t xml:space="preserve"> therefore</w:t>
      </w:r>
      <w:r w:rsidR="00584555">
        <w:t xml:space="preserve"> should be placed</w:t>
      </w:r>
      <w:r w:rsidR="004C0A65">
        <w:t xml:space="preserve"> only</w:t>
      </w:r>
      <w:r w:rsidR="00584555">
        <w:t xml:space="preserve"> in loca</w:t>
      </w:r>
      <w:r w:rsidR="004C0A65">
        <w:t>tions that meet NJDOT criteria, which have good</w:t>
      </w:r>
      <w:r w:rsidR="00584555">
        <w:t xml:space="preserve"> pavement condition</w:t>
      </w:r>
      <w:r w:rsidR="004C0A65">
        <w:t xml:space="preserve"> and will yield the most return </w:t>
      </w:r>
      <w:r w:rsidR="004C0A65">
        <w:lastRenderedPageBreak/>
        <w:t>on the investment</w:t>
      </w:r>
      <w:r w:rsidR="00584555">
        <w:t>.</w:t>
      </w:r>
      <w:r>
        <w:t xml:space="preserve"> </w:t>
      </w:r>
      <w:r w:rsidR="00664E95">
        <w:t xml:space="preserve">NJDOT has some varying experience </w:t>
      </w:r>
      <w:r w:rsidR="00584555">
        <w:t>concerning</w:t>
      </w:r>
      <w:r w:rsidR="00664E95">
        <w:t xml:space="preserve"> </w:t>
      </w:r>
      <w:r w:rsidR="004C0A65">
        <w:t>h</w:t>
      </w:r>
      <w:r w:rsidR="00664E95">
        <w:t xml:space="preserve">ow </w:t>
      </w:r>
      <w:r w:rsidR="004C0A65">
        <w:t>to</w:t>
      </w:r>
      <w:r w:rsidR="00664E95">
        <w:t xml:space="preserve"> evaluate and determine if a pavement is in “good” </w:t>
      </w:r>
      <w:r w:rsidR="004C0A65">
        <w:t xml:space="preserve">enough </w:t>
      </w:r>
      <w:r w:rsidR="00664E95">
        <w:t>condition</w:t>
      </w:r>
      <w:r w:rsidR="004C0A65">
        <w:t xml:space="preserve"> for applying HFST</w:t>
      </w:r>
      <w:r w:rsidR="00664E95">
        <w:t xml:space="preserve">. </w:t>
      </w:r>
      <w:r w:rsidR="00E9159D">
        <w:t xml:space="preserve">Based on that experience, NJDOT determined that this guidance document was necessary to assist engineers and maintenance personnel in selecting appropriate pavement sections for HFST. This document is intended also to provide a systematic way to evaluate and repair the pavement when the surface condition is questionable and may not be suitable for HFST placement. </w:t>
      </w:r>
      <w:r w:rsidR="00336210">
        <w:t xml:space="preserve">HFST </w:t>
      </w:r>
      <w:r w:rsidR="009F127A">
        <w:t>is only appropriate to install</w:t>
      </w:r>
      <w:r w:rsidR="0088111E">
        <w:t xml:space="preserve"> on structurally adequate</w:t>
      </w:r>
      <w:r w:rsidR="00E54C02">
        <w:t xml:space="preserve"> and functionally sufficient</w:t>
      </w:r>
      <w:r w:rsidR="00336210">
        <w:t xml:space="preserve"> </w:t>
      </w:r>
      <w:r w:rsidR="002512DB">
        <w:t xml:space="preserve">pavements, which are </w:t>
      </w:r>
      <w:r w:rsidR="0007183A">
        <w:t>considered in “good” condition</w:t>
      </w:r>
      <w:r w:rsidR="00E54C02">
        <w:t xml:space="preserve">. </w:t>
      </w:r>
      <w:r w:rsidR="00E15BDE">
        <w:t xml:space="preserve">Pavements planned for preventive maintenance, resurfacing, rehabilitation or reconstruction should not be programmed for HFST </w:t>
      </w:r>
      <w:r w:rsidR="000E5C10">
        <w:t>without coordination with the planned work to make the most efficient use of funding</w:t>
      </w:r>
      <w:r w:rsidR="00E15BDE">
        <w:t xml:space="preserve">. </w:t>
      </w:r>
      <w:r w:rsidR="00201226">
        <w:t>P</w:t>
      </w:r>
      <w:r w:rsidR="00E54C02">
        <w:t>avements</w:t>
      </w:r>
      <w:r w:rsidR="000E5C10" w:rsidRPr="000E5C10">
        <w:t xml:space="preserve"> </w:t>
      </w:r>
      <w:r w:rsidR="00D72398">
        <w:t xml:space="preserve">determined to be structurally </w:t>
      </w:r>
      <w:r w:rsidR="00E15BDE">
        <w:t>adequate</w:t>
      </w:r>
      <w:r w:rsidR="00D72398">
        <w:t xml:space="preserve">, </w:t>
      </w:r>
      <w:r w:rsidR="00336210">
        <w:t xml:space="preserve">smooth, </w:t>
      </w:r>
      <w:r w:rsidR="00E54C02">
        <w:t xml:space="preserve">exhibiting </w:t>
      </w:r>
      <w:r w:rsidR="007171B0">
        <w:t>“</w:t>
      </w:r>
      <w:r w:rsidR="00336210">
        <w:t>good</w:t>
      </w:r>
      <w:r w:rsidR="007171B0">
        <w:t>”</w:t>
      </w:r>
      <w:r w:rsidR="00336210">
        <w:t xml:space="preserve"> </w:t>
      </w:r>
      <w:r w:rsidR="00E54C02">
        <w:t xml:space="preserve">surface </w:t>
      </w:r>
      <w:r w:rsidR="00336210">
        <w:t>condition</w:t>
      </w:r>
      <w:r w:rsidR="00D72398">
        <w:t xml:space="preserve"> (or functional sufficiency)</w:t>
      </w:r>
      <w:r w:rsidR="00E54C02">
        <w:t xml:space="preserve"> with little to no </w:t>
      </w:r>
      <w:r w:rsidR="00D72398">
        <w:t xml:space="preserve">surface </w:t>
      </w:r>
      <w:r w:rsidR="00E54C02">
        <w:t>distress</w:t>
      </w:r>
      <w:r w:rsidR="003041D2">
        <w:t>,</w:t>
      </w:r>
      <w:r w:rsidR="00336210">
        <w:t xml:space="preserve"> and are 2 years in age </w:t>
      </w:r>
      <w:r w:rsidR="00103454">
        <w:t xml:space="preserve">or less </w:t>
      </w:r>
      <w:r w:rsidR="00336210">
        <w:t xml:space="preserve">since </w:t>
      </w:r>
      <w:r w:rsidR="00D72398">
        <w:t xml:space="preserve">the </w:t>
      </w:r>
      <w:r w:rsidR="00336210">
        <w:t xml:space="preserve">last </w:t>
      </w:r>
      <w:r w:rsidR="00D72398">
        <w:t>surface placement</w:t>
      </w:r>
      <w:r w:rsidR="00201226">
        <w:t xml:space="preserve"> may be considered for HFST</w:t>
      </w:r>
      <w:r w:rsidR="00101EE0">
        <w:t>.</w:t>
      </w:r>
      <w:r w:rsidR="00101EE0" w:rsidRPr="00101EE0">
        <w:t xml:space="preserve"> </w:t>
      </w:r>
      <w:r w:rsidR="00101EE0">
        <w:t>HFST may be installed over asphalt surfaced</w:t>
      </w:r>
      <w:r w:rsidR="000B02DA">
        <w:t xml:space="preserve"> (</w:t>
      </w:r>
      <w:r w:rsidR="00CC0C2E">
        <w:t>F</w:t>
      </w:r>
      <w:r w:rsidR="000B02DA">
        <w:t>igure 2</w:t>
      </w:r>
      <w:r w:rsidR="008B1EF9">
        <w:t>)</w:t>
      </w:r>
      <w:r w:rsidR="00101EE0">
        <w:t xml:space="preserve"> and/or concrete surfaced </w:t>
      </w:r>
      <w:r w:rsidR="000B02DA">
        <w:t>(</w:t>
      </w:r>
      <w:r w:rsidR="00CC0C2E">
        <w:t>F</w:t>
      </w:r>
      <w:r w:rsidR="000B02DA">
        <w:t>igure 3</w:t>
      </w:r>
      <w:r w:rsidR="008B1EF9">
        <w:t xml:space="preserve">) </w:t>
      </w:r>
      <w:r w:rsidR="00101EE0">
        <w:t>pavements.</w:t>
      </w:r>
    </w:p>
    <w:p w14:paraId="75BD59E3" w14:textId="7C2E5CE3" w:rsidR="008A2DE5" w:rsidRDefault="008A2DE5" w:rsidP="00181916">
      <w:pPr>
        <w:jc w:val="both"/>
      </w:pPr>
      <w:r w:rsidRPr="008A2DE5">
        <w:rPr>
          <w:noProof/>
        </w:rPr>
        <w:drawing>
          <wp:inline distT="0" distB="0" distL="0" distR="0" wp14:anchorId="6683BD36" wp14:editId="7D700056">
            <wp:extent cx="5943600" cy="3343275"/>
            <wp:effectExtent l="0" t="0" r="0" b="9525"/>
            <wp:docPr id="5" name="Picture 5" descr="S:\Pavement and Drainage\PvmtDesign\Projects\Projects By Routes\Route 080\Pavement Design\I80 Exist 12&amp;53 RAmps_HFST\HFST Pictures on Interchange 12\20170918_11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avement and Drainage\PvmtDesign\Projects\Projects By Routes\Route 080\Pavement Design\I80 Exist 12&amp;53 RAmps_HFST\HFST Pictures on Interchange 12\20170918_1108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9AE6162" w14:textId="30E2555D" w:rsidR="008A2DE5" w:rsidRDefault="008A2DE5" w:rsidP="009F617E">
      <w:pPr>
        <w:jc w:val="center"/>
      </w:pPr>
      <w:r>
        <w:t xml:space="preserve">Figure 2 – HFST on </w:t>
      </w:r>
      <w:r w:rsidR="00CC0C2E">
        <w:t>A</w:t>
      </w:r>
      <w:r>
        <w:t xml:space="preserve">sphalt </w:t>
      </w:r>
      <w:r w:rsidR="00CC0C2E">
        <w:t>S</w:t>
      </w:r>
      <w:r>
        <w:t xml:space="preserve">urfaced </w:t>
      </w:r>
      <w:r w:rsidR="00CC0C2E">
        <w:t>P</w:t>
      </w:r>
      <w:r>
        <w:t>avement</w:t>
      </w:r>
    </w:p>
    <w:p w14:paraId="332A318B" w14:textId="4CC9D356" w:rsidR="00BD745F" w:rsidRDefault="008B1EF9" w:rsidP="00181916">
      <w:pPr>
        <w:jc w:val="both"/>
      </w:pPr>
      <w:r w:rsidRPr="008B1EF9">
        <w:rPr>
          <w:noProof/>
        </w:rPr>
        <w:lastRenderedPageBreak/>
        <w:drawing>
          <wp:inline distT="0" distB="0" distL="0" distR="0" wp14:anchorId="7C8DD9C6" wp14:editId="4565A031">
            <wp:extent cx="5943600" cy="4152900"/>
            <wp:effectExtent l="0" t="0" r="0" b="0"/>
            <wp:docPr id="3" name="Picture 3" descr="S:\Pavement and Drainage\PvmtDesign\Projects\Projects By Routes\Route 130\Pavement Design\RT130_MP72-83\HFST Test Strip Photos and Videos\IMG_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vement and Drainage\PvmtDesign\Projects\Projects By Routes\Route 130\Pavement Design\RT130_MP72-83\HFST Test Strip Photos and Videos\IMG_23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p>
    <w:p w14:paraId="15181665" w14:textId="3204B23D" w:rsidR="008A2DE5" w:rsidRDefault="008A2DE5" w:rsidP="009F617E">
      <w:pPr>
        <w:jc w:val="center"/>
      </w:pPr>
      <w:r>
        <w:t>Figure 3</w:t>
      </w:r>
      <w:r w:rsidR="00D217CB">
        <w:t xml:space="preserve"> – HFST on </w:t>
      </w:r>
      <w:r w:rsidR="00CC0C2E">
        <w:t>C</w:t>
      </w:r>
      <w:r>
        <w:t xml:space="preserve">oncrete </w:t>
      </w:r>
      <w:r w:rsidR="00CC0C2E">
        <w:t>S</w:t>
      </w:r>
      <w:r>
        <w:t xml:space="preserve">urfaced </w:t>
      </w:r>
      <w:r w:rsidR="00CC0C2E">
        <w:t>P</w:t>
      </w:r>
      <w:r>
        <w:t>avement</w:t>
      </w:r>
    </w:p>
    <w:p w14:paraId="7D184D93" w14:textId="07BD8DBD" w:rsidR="00D532E1" w:rsidRDefault="00D532E1" w:rsidP="00181916">
      <w:pPr>
        <w:jc w:val="both"/>
      </w:pPr>
      <w:r>
        <w:t xml:space="preserve">The general guidance for determining </w:t>
      </w:r>
      <w:r w:rsidR="00103454">
        <w:t xml:space="preserve">if </w:t>
      </w:r>
      <w:r w:rsidR="005E3878">
        <w:t>the</w:t>
      </w:r>
      <w:r>
        <w:t xml:space="preserve"> pavement condition is acceptable for installing HFST is as follows:</w:t>
      </w:r>
    </w:p>
    <w:p w14:paraId="42C16F7E" w14:textId="690C5ADE" w:rsidR="00D532E1" w:rsidRDefault="00D532E1" w:rsidP="00D532E1">
      <w:pPr>
        <w:pStyle w:val="ListParagraph"/>
        <w:numPr>
          <w:ilvl w:val="0"/>
          <w:numId w:val="13"/>
        </w:numPr>
        <w:jc w:val="both"/>
      </w:pPr>
      <w:r>
        <w:t>Newer asphalt or concrete pavement</w:t>
      </w:r>
    </w:p>
    <w:p w14:paraId="1A06E52C" w14:textId="7C591F66" w:rsidR="00E67FCE" w:rsidRDefault="00E67FCE" w:rsidP="00E67FCE">
      <w:pPr>
        <w:pStyle w:val="ListParagraph"/>
        <w:numPr>
          <w:ilvl w:val="1"/>
          <w:numId w:val="13"/>
        </w:numPr>
        <w:jc w:val="both"/>
      </w:pPr>
      <w:r>
        <w:t>Asphalt pavement less than 2 years old</w:t>
      </w:r>
    </w:p>
    <w:p w14:paraId="02168A9D" w14:textId="59852F57" w:rsidR="00E67FCE" w:rsidRDefault="00E67FCE" w:rsidP="00E67FCE">
      <w:pPr>
        <w:pStyle w:val="ListParagraph"/>
        <w:numPr>
          <w:ilvl w:val="1"/>
          <w:numId w:val="13"/>
        </w:numPr>
        <w:jc w:val="both"/>
      </w:pPr>
      <w:r>
        <w:t>Concrete pavement less than 10 years old</w:t>
      </w:r>
    </w:p>
    <w:p w14:paraId="06EC8060" w14:textId="01D2741B" w:rsidR="00D532E1" w:rsidRDefault="00D532E1" w:rsidP="00D532E1">
      <w:pPr>
        <w:pStyle w:val="ListParagraph"/>
        <w:numPr>
          <w:ilvl w:val="0"/>
          <w:numId w:val="13"/>
        </w:numPr>
        <w:jc w:val="both"/>
      </w:pPr>
      <w:r>
        <w:t xml:space="preserve">Pavement </w:t>
      </w:r>
      <w:r w:rsidR="00E67FCE">
        <w:t xml:space="preserve">surface </w:t>
      </w:r>
      <w:r>
        <w:t>condition rating of “good” or better</w:t>
      </w:r>
    </w:p>
    <w:p w14:paraId="01BCD594" w14:textId="0A70D05F" w:rsidR="00E67FCE" w:rsidRDefault="00E67FCE" w:rsidP="00D532E1">
      <w:pPr>
        <w:pStyle w:val="ListParagraph"/>
        <w:numPr>
          <w:ilvl w:val="0"/>
          <w:numId w:val="13"/>
        </w:numPr>
        <w:jc w:val="both"/>
      </w:pPr>
      <w:r>
        <w:t>Pavement structurally adequate</w:t>
      </w:r>
    </w:p>
    <w:p w14:paraId="24F68203" w14:textId="72E4A43E" w:rsidR="007B066C" w:rsidRDefault="007B066C" w:rsidP="00D532E1">
      <w:pPr>
        <w:pStyle w:val="ListParagraph"/>
        <w:numPr>
          <w:ilvl w:val="0"/>
          <w:numId w:val="13"/>
        </w:numPr>
        <w:jc w:val="both"/>
      </w:pPr>
      <w:r>
        <w:t>Quality of existing pavement material is known and considered sufficient</w:t>
      </w:r>
    </w:p>
    <w:p w14:paraId="118BE5A4" w14:textId="4669EC95" w:rsidR="00D532E1" w:rsidRDefault="00D532E1" w:rsidP="00D532E1">
      <w:pPr>
        <w:pStyle w:val="ListParagraph"/>
        <w:numPr>
          <w:ilvl w:val="0"/>
          <w:numId w:val="13"/>
        </w:numPr>
        <w:jc w:val="both"/>
      </w:pPr>
      <w:r>
        <w:t>Polished surface with low skid resistance measured as per ASTM E 274</w:t>
      </w:r>
    </w:p>
    <w:p w14:paraId="68A5D92F" w14:textId="31E84273" w:rsidR="00FE7D3C" w:rsidRDefault="00FE7D3C" w:rsidP="00D532E1">
      <w:pPr>
        <w:pStyle w:val="ListParagraph"/>
        <w:numPr>
          <w:ilvl w:val="0"/>
          <w:numId w:val="13"/>
        </w:numPr>
        <w:jc w:val="both"/>
      </w:pPr>
      <w:r>
        <w:t>No cracking or very minimal low severity cracking</w:t>
      </w:r>
    </w:p>
    <w:p w14:paraId="3649FD43" w14:textId="5846820D" w:rsidR="007F2883" w:rsidRDefault="007F2883" w:rsidP="00D532E1">
      <w:pPr>
        <w:pStyle w:val="ListParagraph"/>
        <w:numPr>
          <w:ilvl w:val="0"/>
          <w:numId w:val="13"/>
        </w:numPr>
        <w:jc w:val="both"/>
      </w:pPr>
      <w:r>
        <w:t>Smooth pavement</w:t>
      </w:r>
    </w:p>
    <w:p w14:paraId="2BA59E2A" w14:textId="77777777" w:rsidR="00E67FCE" w:rsidRDefault="00FE7D3C" w:rsidP="00D532E1">
      <w:pPr>
        <w:pStyle w:val="ListParagraph"/>
        <w:numPr>
          <w:ilvl w:val="0"/>
          <w:numId w:val="13"/>
        </w:numPr>
        <w:jc w:val="both"/>
      </w:pPr>
      <w:r>
        <w:t>No rutting or</w:t>
      </w:r>
      <w:r w:rsidR="00E67FCE">
        <w:t xml:space="preserve"> shoving</w:t>
      </w:r>
    </w:p>
    <w:p w14:paraId="05A21B10" w14:textId="77777777" w:rsidR="00E67FCE" w:rsidRDefault="00E67FCE" w:rsidP="00E67FCE">
      <w:pPr>
        <w:pStyle w:val="ListParagraph"/>
        <w:numPr>
          <w:ilvl w:val="0"/>
          <w:numId w:val="13"/>
        </w:numPr>
        <w:jc w:val="both"/>
      </w:pPr>
      <w:r>
        <w:t>Good pavement surface drainage</w:t>
      </w:r>
    </w:p>
    <w:p w14:paraId="717FDBB5" w14:textId="4321A061" w:rsidR="00E67FCE" w:rsidRDefault="00E67FCE" w:rsidP="00E67FCE">
      <w:pPr>
        <w:pStyle w:val="ListParagraph"/>
        <w:numPr>
          <w:ilvl w:val="0"/>
          <w:numId w:val="13"/>
        </w:numPr>
        <w:jc w:val="both"/>
      </w:pPr>
      <w:r>
        <w:t>Clean and dry surface</w:t>
      </w:r>
    </w:p>
    <w:p w14:paraId="0ABC6C57" w14:textId="0B0A2296" w:rsidR="007F2883" w:rsidRDefault="00623E23" w:rsidP="007F2883">
      <w:pPr>
        <w:pStyle w:val="Heading2"/>
      </w:pPr>
      <w:r>
        <w:t xml:space="preserve">Pavement Condition Related HFST </w:t>
      </w:r>
      <w:r w:rsidR="00E83DAF">
        <w:t>Performance Issues</w:t>
      </w:r>
    </w:p>
    <w:p w14:paraId="475C6575" w14:textId="4F2206BF" w:rsidR="00867467" w:rsidRDefault="00B13422" w:rsidP="00181916">
      <w:pPr>
        <w:jc w:val="both"/>
      </w:pPr>
      <w:r>
        <w:t xml:space="preserve">New Jersey has experienced </w:t>
      </w:r>
      <w:r w:rsidR="009C0ED5">
        <w:t>some</w:t>
      </w:r>
      <w:r>
        <w:t xml:space="preserve"> HFST failures </w:t>
      </w:r>
      <w:r w:rsidR="00101EE0">
        <w:t xml:space="preserve">since the pilot program began in 2016 </w:t>
      </w:r>
      <w:r>
        <w:t xml:space="preserve">due to placement </w:t>
      </w:r>
      <w:r w:rsidR="00101EE0">
        <w:t xml:space="preserve">of HFST </w:t>
      </w:r>
      <w:r>
        <w:t>over pavements that</w:t>
      </w:r>
      <w:r w:rsidR="00101EE0">
        <w:t xml:space="preserve"> were in questionable condition. </w:t>
      </w:r>
      <w:r w:rsidR="00867467">
        <w:t>Failures on NJ projects were determined to be due to two major factors:</w:t>
      </w:r>
    </w:p>
    <w:p w14:paraId="1A9C1252" w14:textId="5A816F16" w:rsidR="00867467" w:rsidRDefault="00FA212C" w:rsidP="00867467">
      <w:pPr>
        <w:pStyle w:val="ListParagraph"/>
        <w:numPr>
          <w:ilvl w:val="0"/>
          <w:numId w:val="14"/>
        </w:numPr>
        <w:jc w:val="both"/>
      </w:pPr>
      <w:r>
        <w:rPr>
          <w:b/>
        </w:rPr>
        <w:lastRenderedPageBreak/>
        <w:t xml:space="preserve">Asphalt pavement tensile strength. </w:t>
      </w:r>
      <w:r w:rsidR="00867467">
        <w:t xml:space="preserve">The tensile strength of the asphalt pavement </w:t>
      </w:r>
      <w:r>
        <w:t xml:space="preserve">was not adequate </w:t>
      </w:r>
      <w:r w:rsidR="00867467">
        <w:t>where the HFST was installed. Tensile strength of asphalt</w:t>
      </w:r>
      <w:r w:rsidR="00201226">
        <w:t xml:space="preserve"> core samples</w:t>
      </w:r>
      <w:r w:rsidR="00867467">
        <w:t xml:space="preserve"> </w:t>
      </w:r>
      <w:r>
        <w:t>is evaluated</w:t>
      </w:r>
      <w:r w:rsidR="00AD3DBD">
        <w:t xml:space="preserve"> using ASTM test method C 1583</w:t>
      </w:r>
      <w:r w:rsidR="009C0ED5">
        <w:t xml:space="preserve"> and evaluated by an experienced pavement engineer</w:t>
      </w:r>
      <w:r w:rsidR="00AD3DBD">
        <w:t>.</w:t>
      </w:r>
      <w:r w:rsidR="00423B28">
        <w:t xml:space="preserve"> HMA with low or inconsistent tensile strength is an indicator of a weak and unsuitable substrate for HFST.</w:t>
      </w:r>
    </w:p>
    <w:p w14:paraId="41F5F5F5" w14:textId="515DC811" w:rsidR="00AD3DBD" w:rsidRDefault="003239ED" w:rsidP="00867467">
      <w:pPr>
        <w:pStyle w:val="ListParagraph"/>
        <w:numPr>
          <w:ilvl w:val="0"/>
          <w:numId w:val="14"/>
        </w:numPr>
        <w:jc w:val="both"/>
      </w:pPr>
      <w:r>
        <w:rPr>
          <w:b/>
        </w:rPr>
        <w:t>Coefficient</w:t>
      </w:r>
      <w:r w:rsidR="00FA212C">
        <w:rPr>
          <w:b/>
        </w:rPr>
        <w:t xml:space="preserve"> of Thermal Expansion difference between HFST and asphalt substrate. </w:t>
      </w:r>
      <w:r w:rsidR="00867467">
        <w:t>The</w:t>
      </w:r>
      <w:r w:rsidR="007428CE">
        <w:t xml:space="preserve"> increased stress in locations of high friction demand due to vehicle tire forces and environmental stress induced by thermal cycling. The </w:t>
      </w:r>
      <w:r w:rsidR="00867467">
        <w:t>difference in the coefficient of thermal expansion (COTE) between the HFST polymeric resin binder, COTE between 14</w:t>
      </w:r>
      <w:r w:rsidR="00867467" w:rsidRPr="002F54CC">
        <w:t xml:space="preserve"> and 30 x 10</w:t>
      </w:r>
      <w:r w:rsidR="00867467" w:rsidRPr="00867467">
        <w:rPr>
          <w:vertAlign w:val="superscript"/>
        </w:rPr>
        <w:t>-6</w:t>
      </w:r>
      <w:r w:rsidR="00867467" w:rsidRPr="002F54CC">
        <w:t>/°F</w:t>
      </w:r>
      <w:r w:rsidR="00867467">
        <w:t xml:space="preserve">, and the asphalt pavement surface, COTE </w:t>
      </w:r>
      <w:r w:rsidR="00867467" w:rsidRPr="002F54CC">
        <w:t>between 7 and 9 x 10</w:t>
      </w:r>
      <w:r w:rsidR="00867467" w:rsidRPr="00867467">
        <w:rPr>
          <w:vertAlign w:val="superscript"/>
        </w:rPr>
        <w:t>-6</w:t>
      </w:r>
      <w:r w:rsidR="00867467" w:rsidRPr="002F54CC">
        <w:t>/°F</w:t>
      </w:r>
      <w:r w:rsidR="00867467">
        <w:t xml:space="preserve">, </w:t>
      </w:r>
      <w:r w:rsidR="00423B28">
        <w:t>has been shown to</w:t>
      </w:r>
      <w:r w:rsidR="00423B28" w:rsidRPr="00423B28">
        <w:t xml:space="preserve"> </w:t>
      </w:r>
      <w:r w:rsidR="00423B28">
        <w:t xml:space="preserve">induce stress with thermal cycling (Wilson and </w:t>
      </w:r>
      <w:r w:rsidR="00423B28" w:rsidRPr="0007183A">
        <w:t>Mukhopadhyay</w:t>
      </w:r>
      <w:r w:rsidR="00423B28">
        <w:t xml:space="preserve">, 2016) between </w:t>
      </w:r>
      <w:r w:rsidR="00867467" w:rsidRPr="002F54CC">
        <w:t>the</w:t>
      </w:r>
      <w:r w:rsidR="00867467">
        <w:t xml:space="preserve"> HFST binder</w:t>
      </w:r>
      <w:r w:rsidR="00423B28">
        <w:t xml:space="preserve"> and the weak asphalt</w:t>
      </w:r>
      <w:r w:rsidR="00867467">
        <w:t xml:space="preserve">. This added stress to the pavement can accelerate asphalt deterioration leading to asphalt failure and </w:t>
      </w:r>
      <w:r w:rsidR="00FA212C">
        <w:t>thus</w:t>
      </w:r>
      <w:r w:rsidR="00867467">
        <w:t xml:space="preserve"> HFST failure as shown in </w:t>
      </w:r>
      <w:r w:rsidR="00CC0C2E">
        <w:t>F</w:t>
      </w:r>
      <w:r w:rsidR="00867467">
        <w:t xml:space="preserve">igure 4 and </w:t>
      </w:r>
      <w:r w:rsidR="00CC0C2E">
        <w:t>F</w:t>
      </w:r>
      <w:r w:rsidR="00867467">
        <w:t>igure 5.</w:t>
      </w:r>
    </w:p>
    <w:p w14:paraId="433CD6F1" w14:textId="77777777" w:rsidR="00AD3DBD" w:rsidRDefault="00AD3DBD" w:rsidP="009F617E">
      <w:pPr>
        <w:jc w:val="center"/>
      </w:pPr>
      <w:r>
        <w:rPr>
          <w:noProof/>
        </w:rPr>
        <w:drawing>
          <wp:inline distT="0" distB="0" distL="0" distR="0" wp14:anchorId="18AB12B0" wp14:editId="75F8A31B">
            <wp:extent cx="3943310" cy="482473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FST fail3.jpg"/>
                    <pic:cNvPicPr/>
                  </pic:nvPicPr>
                  <pic:blipFill rotWithShape="1">
                    <a:blip r:embed="rId13" cstate="print">
                      <a:extLst>
                        <a:ext uri="{28A0092B-C50C-407E-A947-70E740481C1C}">
                          <a14:useLocalDpi xmlns:a14="http://schemas.microsoft.com/office/drawing/2010/main" val="0"/>
                        </a:ext>
                      </a:extLst>
                    </a:blip>
                    <a:srcRect t="7692"/>
                    <a:stretch/>
                  </pic:blipFill>
                  <pic:spPr bwMode="auto">
                    <a:xfrm>
                      <a:off x="0" y="0"/>
                      <a:ext cx="3951258" cy="4834455"/>
                    </a:xfrm>
                    <a:prstGeom prst="rect">
                      <a:avLst/>
                    </a:prstGeom>
                    <a:ln>
                      <a:noFill/>
                    </a:ln>
                    <a:extLst>
                      <a:ext uri="{53640926-AAD7-44D8-BBD7-CCE9431645EC}">
                        <a14:shadowObscured xmlns:a14="http://schemas.microsoft.com/office/drawing/2010/main"/>
                      </a:ext>
                    </a:extLst>
                  </pic:spPr>
                </pic:pic>
              </a:graphicData>
            </a:graphic>
          </wp:inline>
        </w:drawing>
      </w:r>
    </w:p>
    <w:p w14:paraId="51DBC1A1" w14:textId="53D1BF65" w:rsidR="00AD3DBD" w:rsidRPr="002805BD" w:rsidRDefault="00AD3DBD" w:rsidP="009F617E">
      <w:pPr>
        <w:jc w:val="center"/>
      </w:pPr>
      <w:r w:rsidRPr="002805BD">
        <w:t>Figure 4</w:t>
      </w:r>
      <w:r>
        <w:t xml:space="preserve"> – Failure of HFST and </w:t>
      </w:r>
      <w:r w:rsidR="00CC0C2E">
        <w:t>A</w:t>
      </w:r>
      <w:r>
        <w:t xml:space="preserve">sphalt </w:t>
      </w:r>
      <w:r w:rsidR="00CC0C2E">
        <w:t>S</w:t>
      </w:r>
      <w:r>
        <w:t>ubstrate</w:t>
      </w:r>
    </w:p>
    <w:p w14:paraId="1E2F3C10" w14:textId="77777777" w:rsidR="00AD3DBD" w:rsidRDefault="00AD3DBD" w:rsidP="00AD3DBD">
      <w:pPr>
        <w:jc w:val="both"/>
      </w:pPr>
    </w:p>
    <w:p w14:paraId="3575AD62" w14:textId="77777777" w:rsidR="00AD3DBD" w:rsidRDefault="00AD3DBD" w:rsidP="009F617E">
      <w:pPr>
        <w:jc w:val="center"/>
      </w:pPr>
      <w:r>
        <w:rPr>
          <w:noProof/>
        </w:rPr>
        <w:lastRenderedPageBreak/>
        <w:drawing>
          <wp:inline distT="0" distB="0" distL="0" distR="0" wp14:anchorId="6E15AC42" wp14:editId="507E62A7">
            <wp:extent cx="4352925" cy="50295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FST fail1.jpg"/>
                    <pic:cNvPicPr/>
                  </pic:nvPicPr>
                  <pic:blipFill rotWithShape="1">
                    <a:blip r:embed="rId14" cstate="print">
                      <a:extLst>
                        <a:ext uri="{28A0092B-C50C-407E-A947-70E740481C1C}">
                          <a14:useLocalDpi xmlns:a14="http://schemas.microsoft.com/office/drawing/2010/main" val="0"/>
                        </a:ext>
                      </a:extLst>
                    </a:blip>
                    <a:srcRect t="13342"/>
                    <a:stretch/>
                  </pic:blipFill>
                  <pic:spPr bwMode="auto">
                    <a:xfrm>
                      <a:off x="0" y="0"/>
                      <a:ext cx="4362714" cy="5040893"/>
                    </a:xfrm>
                    <a:prstGeom prst="rect">
                      <a:avLst/>
                    </a:prstGeom>
                    <a:ln>
                      <a:noFill/>
                    </a:ln>
                    <a:extLst>
                      <a:ext uri="{53640926-AAD7-44D8-BBD7-CCE9431645EC}">
                        <a14:shadowObscured xmlns:a14="http://schemas.microsoft.com/office/drawing/2010/main"/>
                      </a:ext>
                    </a:extLst>
                  </pic:spPr>
                </pic:pic>
              </a:graphicData>
            </a:graphic>
          </wp:inline>
        </w:drawing>
      </w:r>
    </w:p>
    <w:p w14:paraId="16046D84" w14:textId="079D115F" w:rsidR="00AD3DBD" w:rsidRPr="002805BD" w:rsidRDefault="00AD3DBD" w:rsidP="009F617E">
      <w:pPr>
        <w:jc w:val="center"/>
      </w:pPr>
      <w:r w:rsidRPr="002805BD">
        <w:t>Figure 5</w:t>
      </w:r>
      <w:r>
        <w:t xml:space="preserve"> – Failure of HFST and </w:t>
      </w:r>
      <w:r w:rsidR="00CE004C">
        <w:t>A</w:t>
      </w:r>
      <w:r>
        <w:t xml:space="preserve">sphalt </w:t>
      </w:r>
      <w:r w:rsidR="00CE004C">
        <w:t>S</w:t>
      </w:r>
      <w:r>
        <w:t>ubstrate</w:t>
      </w:r>
    </w:p>
    <w:p w14:paraId="77AF196D" w14:textId="77777777" w:rsidR="00AD3DBD" w:rsidRDefault="00AD3DBD" w:rsidP="00AD3DBD">
      <w:pPr>
        <w:jc w:val="both"/>
      </w:pPr>
    </w:p>
    <w:p w14:paraId="7B15FC0F" w14:textId="7E896330" w:rsidR="00336210" w:rsidRDefault="00B52858" w:rsidP="00AD3DBD">
      <w:pPr>
        <w:jc w:val="both"/>
      </w:pPr>
      <w:r>
        <w:t xml:space="preserve">Other agencies have also experienced similar failures in addition to other performance issues. </w:t>
      </w:r>
      <w:r w:rsidR="00101EE0">
        <w:t>Because of these expensive failures,</w:t>
      </w:r>
      <w:r w:rsidR="00B13422">
        <w:t xml:space="preserve"> it is critical to ensure the pavement condition</w:t>
      </w:r>
      <w:r w:rsidR="00D72398">
        <w:t>s</w:t>
      </w:r>
      <w:r w:rsidR="00B13422">
        <w:t xml:space="preserve"> </w:t>
      </w:r>
      <w:r w:rsidR="00D72398">
        <w:t>are</w:t>
      </w:r>
      <w:r w:rsidR="00B13422">
        <w:t xml:space="preserve"> </w:t>
      </w:r>
      <w:r w:rsidR="002524EE">
        <w:t>acceptable</w:t>
      </w:r>
      <w:r w:rsidR="00A639E8">
        <w:t xml:space="preserve"> for installation of HFST immediately prior</w:t>
      </w:r>
      <w:r w:rsidR="00B13422">
        <w:t xml:space="preserve"> to placement. </w:t>
      </w:r>
    </w:p>
    <w:p w14:paraId="1573D7CB" w14:textId="77777777" w:rsidR="00866047" w:rsidRDefault="00101EE0" w:rsidP="00181916">
      <w:pPr>
        <w:jc w:val="both"/>
      </w:pPr>
      <w:r>
        <w:t>In addition to not placing HFST on structurally deficient or functionally insufficient pavements, HFST should also NOT be installed on</w:t>
      </w:r>
      <w:r w:rsidR="00866047">
        <w:t xml:space="preserve"> open graded friction course, chip seal, slurry seal, micro surfacing, ultra-thin friction course, and other thin surface treatments that are less than 1” thick.</w:t>
      </w:r>
      <w:r>
        <w:t xml:space="preserve"> FHWA subject matter experts and other agencies have experienced failures of HFST on these types of surfaces and do not recommend HFST placement on these surface types.</w:t>
      </w:r>
    </w:p>
    <w:p w14:paraId="48F90A91" w14:textId="5811C169" w:rsidR="007F2883" w:rsidRDefault="009C0ED5" w:rsidP="009C0ED5">
      <w:pPr>
        <w:pStyle w:val="Heading2"/>
      </w:pPr>
      <w:r>
        <w:t>Specific Pavement Conditions &amp; Repairs</w:t>
      </w:r>
    </w:p>
    <w:p w14:paraId="2CB67085" w14:textId="08F6E9DB" w:rsidR="00623E23" w:rsidRDefault="00C81AC3" w:rsidP="00623E23">
      <w:pPr>
        <w:jc w:val="both"/>
      </w:pPr>
      <w:r>
        <w:t xml:space="preserve">For roadways under NJDOT jurisdiction, NJDOT Pavement &amp; Drainage Management &amp; Technology (NJDOT PDM&amp;T) unit should be consulted prior to installation of HFST. NJDOT PDM&amp;T will determine if the condition of the pavement is acceptable for HFST. NJDOT PDM&amp;T unit collects the entire network of </w:t>
      </w:r>
      <w:r>
        <w:lastRenderedPageBreak/>
        <w:t xml:space="preserve">roadways within NJDOT jurisdiction each year measuring surface distress, rutting ride quality, and </w:t>
      </w:r>
      <w:r w:rsidR="00E9159D">
        <w:t>high-resolution</w:t>
      </w:r>
      <w:r>
        <w:t xml:space="preserve"> digital images. This data is very helpful for review when screening proposed HFST sections. If upon review, it is determined that the pavement is not in acceptable condition for HFST</w:t>
      </w:r>
      <w:r w:rsidR="004F7DFD">
        <w:t>, then NJDOT PDM&amp;T unit will provide</w:t>
      </w:r>
      <w:r>
        <w:t xml:space="preserve"> a more detailed pavement evaluation. From the pavement evaluation, NJDOT PDM&amp;T unit will provide pavement design recommendations to repair, resurface or reconstruct the pavement prior to applying the proposed HFST sections. Pavement planned for HFST should be visually inspected using the procedure in the Distress Identification Manual for the Long-Term Pavement Performance Program (FHWA Publication No. FHWA-RD-03-031, June 2003) and a detailed pavement condition assessment documented for analysis. An experienced pavement engineer will review the pavement condition assessment, PMS data, as-built and QA/QC data. Based on a review of the data, the pavement engineer should ensure the surface is structurally adequate and functionally sufficient (in “good” condition) or recommend pavement repairs.</w:t>
      </w:r>
      <w:r w:rsidRPr="0065086B">
        <w:t xml:space="preserve"> </w:t>
      </w:r>
      <w:r w:rsidR="00623E23">
        <w:t xml:space="preserve">The </w:t>
      </w:r>
      <w:r w:rsidR="00F5284E">
        <w:t xml:space="preserve">summary of the </w:t>
      </w:r>
      <w:r w:rsidR="00623E23">
        <w:t>steps involved in assessing a pavement to determine if it is a good candidate for HFST are as follows:</w:t>
      </w:r>
    </w:p>
    <w:p w14:paraId="2C9FAA7A" w14:textId="056C8E38" w:rsidR="00623E23" w:rsidRDefault="00623E23" w:rsidP="00623E23">
      <w:pPr>
        <w:pStyle w:val="ListParagraph"/>
        <w:numPr>
          <w:ilvl w:val="0"/>
          <w:numId w:val="16"/>
        </w:numPr>
        <w:jc w:val="both"/>
      </w:pPr>
      <w:r>
        <w:t xml:space="preserve">Review pavement management </w:t>
      </w:r>
      <w:r w:rsidR="00B77BA5">
        <w:t xml:space="preserve">system (PMS) </w:t>
      </w:r>
      <w:r>
        <w:t>data</w:t>
      </w:r>
      <w:r w:rsidR="00A14393">
        <w:t xml:space="preserve"> </w:t>
      </w:r>
      <w:r w:rsidR="00625AAC">
        <w:t xml:space="preserve">such as </w:t>
      </w:r>
      <w:r w:rsidR="00A14393">
        <w:t>International Roughness Index (IRI)</w:t>
      </w:r>
      <w:r>
        <w:t>, surface distress,</w:t>
      </w:r>
      <w:r w:rsidR="00625AAC">
        <w:t xml:space="preserve"> cracking,</w:t>
      </w:r>
      <w:r>
        <w:t xml:space="preserve"> skid resistance</w:t>
      </w:r>
      <w:r w:rsidR="00625AAC">
        <w:t>, rutting and faulting.</w:t>
      </w:r>
    </w:p>
    <w:p w14:paraId="346490FE" w14:textId="77777777" w:rsidR="004F7DFD" w:rsidRDefault="004F7DFD" w:rsidP="004F7DFD">
      <w:pPr>
        <w:pStyle w:val="ListParagraph"/>
        <w:numPr>
          <w:ilvl w:val="0"/>
          <w:numId w:val="16"/>
        </w:numPr>
        <w:jc w:val="both"/>
      </w:pPr>
      <w:r>
        <w:t>Review as-built, quality control (QC) and quality acceptance (QA) data from last project</w:t>
      </w:r>
    </w:p>
    <w:p w14:paraId="7DB5B7EC" w14:textId="165E95F5" w:rsidR="003E6770" w:rsidRDefault="004F7DFD" w:rsidP="003E6770">
      <w:pPr>
        <w:pStyle w:val="ListParagraph"/>
        <w:numPr>
          <w:ilvl w:val="0"/>
          <w:numId w:val="16"/>
        </w:numPr>
        <w:jc w:val="both"/>
      </w:pPr>
      <w:r>
        <w:t>Perform a v</w:t>
      </w:r>
      <w:r w:rsidR="003E6770">
        <w:t>isual pavement condition assessment</w:t>
      </w:r>
    </w:p>
    <w:p w14:paraId="0880D502" w14:textId="71106A18" w:rsidR="00B77BA5" w:rsidRDefault="004F7DFD" w:rsidP="00623E23">
      <w:pPr>
        <w:pStyle w:val="ListParagraph"/>
        <w:numPr>
          <w:ilvl w:val="0"/>
          <w:numId w:val="16"/>
        </w:numPr>
        <w:jc w:val="both"/>
      </w:pPr>
      <w:r>
        <w:t xml:space="preserve">Perform a </w:t>
      </w:r>
      <w:r w:rsidR="00B77BA5">
        <w:t>Pavement Evaluation</w:t>
      </w:r>
    </w:p>
    <w:p w14:paraId="58965ED5" w14:textId="3098AAAC" w:rsidR="00B77BA5" w:rsidRDefault="004F7DFD" w:rsidP="00623E23">
      <w:pPr>
        <w:pStyle w:val="ListParagraph"/>
        <w:numPr>
          <w:ilvl w:val="0"/>
          <w:numId w:val="16"/>
        </w:numPr>
        <w:jc w:val="both"/>
      </w:pPr>
      <w:r>
        <w:t>Perform  l</w:t>
      </w:r>
      <w:r w:rsidR="00B77BA5">
        <w:t>aboratory testing of pavement material</w:t>
      </w:r>
      <w:r w:rsidR="00463376">
        <w:t>(s)</w:t>
      </w:r>
    </w:p>
    <w:p w14:paraId="28969326" w14:textId="7389C164" w:rsidR="00C81AC3" w:rsidRDefault="004F7DFD" w:rsidP="00623E23">
      <w:pPr>
        <w:pStyle w:val="ListParagraph"/>
        <w:numPr>
          <w:ilvl w:val="0"/>
          <w:numId w:val="16"/>
        </w:numPr>
        <w:jc w:val="both"/>
      </w:pPr>
      <w:r>
        <w:t xml:space="preserve">Provide </w:t>
      </w:r>
      <w:r w:rsidR="00C81AC3">
        <w:t>Pavement Design Recommendations</w:t>
      </w:r>
      <w:r>
        <w:t xml:space="preserve"> as required</w:t>
      </w:r>
      <w:r w:rsidR="00C81AC3">
        <w:t xml:space="preserve"> prior to applying HFST</w:t>
      </w:r>
    </w:p>
    <w:p w14:paraId="15E2C208" w14:textId="68C09C2B" w:rsidR="0065086B" w:rsidRDefault="00C81AC3" w:rsidP="0065086B">
      <w:pPr>
        <w:jc w:val="both"/>
      </w:pPr>
      <w:r>
        <w:t xml:space="preserve">If the </w:t>
      </w:r>
      <w:r w:rsidR="006D7471">
        <w:t>pavement</w:t>
      </w:r>
      <w:r>
        <w:t xml:space="preserve"> condition is “good” then HFST may be applied with no additional pavement repairs or treatments. If it needs some repairs or treatments, then the Pavement Design Recommendations will provide </w:t>
      </w:r>
      <w:r w:rsidR="00AE0AE8">
        <w:t xml:space="preserve">the necessary actions prior to applying HFST. </w:t>
      </w:r>
      <w:r w:rsidR="000F1392">
        <w:t>T</w:t>
      </w:r>
      <w:r w:rsidR="0065086B">
        <w:t>he following</w:t>
      </w:r>
      <w:r w:rsidR="000F1392">
        <w:t xml:space="preserve"> is a list of more specific</w:t>
      </w:r>
      <w:r w:rsidR="0065086B">
        <w:t xml:space="preserve"> </w:t>
      </w:r>
      <w:r w:rsidR="00AE0AE8">
        <w:t>distresses when</w:t>
      </w:r>
      <w:r w:rsidR="0065086B">
        <w:t xml:space="preserve"> </w:t>
      </w:r>
      <w:r w:rsidR="00AE0AE8">
        <w:t xml:space="preserve">performing a visual distress survey and </w:t>
      </w:r>
      <w:r w:rsidR="000F1392">
        <w:t>consider</w:t>
      </w:r>
      <w:r w:rsidR="00AE0AE8">
        <w:t>ing</w:t>
      </w:r>
      <w:r w:rsidR="0065086B">
        <w:t xml:space="preserve"> </w:t>
      </w:r>
      <w:r w:rsidR="000F1392">
        <w:t>if a pavement is a</w:t>
      </w:r>
      <w:r w:rsidR="0065086B">
        <w:t xml:space="preserve"> “good” </w:t>
      </w:r>
      <w:r w:rsidR="000F1392">
        <w:t xml:space="preserve">candidate based on </w:t>
      </w:r>
      <w:r w:rsidR="00AE0AE8">
        <w:t xml:space="preserve">surface </w:t>
      </w:r>
      <w:r w:rsidR="0065086B">
        <w:t>condition</w:t>
      </w:r>
      <w:r w:rsidR="000F1392">
        <w:t>, why these conditions are important and what remediation is required to ensure that the pavement condition is</w:t>
      </w:r>
      <w:r w:rsidR="00820C69">
        <w:t xml:space="preserve"> acceptable prior to </w:t>
      </w:r>
      <w:r w:rsidR="0065086B">
        <w:t>applying HFST:</w:t>
      </w:r>
    </w:p>
    <w:p w14:paraId="623AB798" w14:textId="5E7C853E" w:rsidR="009C0ED5" w:rsidRDefault="009C0ED5" w:rsidP="009C0ED5">
      <w:pPr>
        <w:pStyle w:val="Heading3"/>
      </w:pPr>
      <w:r>
        <w:t>Asphalt Surface</w:t>
      </w:r>
      <w:r w:rsidR="005D175A">
        <w:t>d</w:t>
      </w:r>
      <w:r>
        <w:t xml:space="preserve"> Pavements</w:t>
      </w:r>
    </w:p>
    <w:p w14:paraId="373A645B" w14:textId="40341582" w:rsidR="0065086B" w:rsidRDefault="00587174" w:rsidP="0065086B">
      <w:pPr>
        <w:pStyle w:val="ListParagraph"/>
        <w:numPr>
          <w:ilvl w:val="0"/>
          <w:numId w:val="1"/>
        </w:numPr>
        <w:jc w:val="both"/>
      </w:pPr>
      <w:r>
        <w:rPr>
          <w:b/>
        </w:rPr>
        <w:t>Cracking.</w:t>
      </w:r>
      <w:r w:rsidR="000347AA">
        <w:t xml:space="preserve"> </w:t>
      </w:r>
      <w:r w:rsidR="0065086B">
        <w:t xml:space="preserve">No </w:t>
      </w:r>
      <w:r w:rsidR="000F2F93">
        <w:t>structural cracking</w:t>
      </w:r>
      <w:r>
        <w:t xml:space="preserve"> should be present</w:t>
      </w:r>
      <w:r w:rsidR="000F2F93">
        <w:t xml:space="preserve"> such as </w:t>
      </w:r>
      <w:r w:rsidR="0065086B">
        <w:t>fatigue (alligator), block, longitudinal</w:t>
      </w:r>
      <w:r w:rsidR="000F2F93">
        <w:t xml:space="preserve"> </w:t>
      </w:r>
      <w:r w:rsidR="009B7BB5">
        <w:t>wheel path</w:t>
      </w:r>
      <w:r w:rsidR="0065086B">
        <w:t>, and</w:t>
      </w:r>
      <w:r w:rsidR="0065086B" w:rsidRPr="00B5724A">
        <w:t xml:space="preserve"> </w:t>
      </w:r>
      <w:r w:rsidR="0065086B">
        <w:t xml:space="preserve">edge cracking. </w:t>
      </w:r>
      <w:r w:rsidR="00DA6099">
        <w:t>Pavements exhibiting f</w:t>
      </w:r>
      <w:r w:rsidR="0065086B">
        <w:t xml:space="preserve">ew low severity </w:t>
      </w:r>
      <w:r w:rsidR="00E67FCE">
        <w:t>non-structural cracks</w:t>
      </w:r>
      <w:r w:rsidR="00E67FCE" w:rsidRPr="00E67FCE">
        <w:t xml:space="preserve"> </w:t>
      </w:r>
      <w:r w:rsidR="00753809">
        <w:t xml:space="preserve">less than ¼” wide </w:t>
      </w:r>
      <w:r w:rsidR="00E67FCE">
        <w:t>may be acceptable</w:t>
      </w:r>
      <w:r w:rsidR="00753809">
        <w:t xml:space="preserve"> for HFST</w:t>
      </w:r>
      <w:r w:rsidR="00E67FCE">
        <w:t xml:space="preserve"> such as </w:t>
      </w:r>
      <w:r w:rsidR="00DA6099">
        <w:t xml:space="preserve">localized </w:t>
      </w:r>
      <w:r w:rsidR="00E67FCE">
        <w:t>transverse cracks and longitudinal cracks/joints outside the wheel path of vehicles</w:t>
      </w:r>
      <w:r w:rsidR="00753809">
        <w:t>. Moderate and high severity cracks</w:t>
      </w:r>
      <w:r w:rsidR="00F5284E">
        <w:t xml:space="preserve"> need to be treated prior to applying HFST</w:t>
      </w:r>
      <w:r w:rsidR="00E67FCE">
        <w:t>. Non-structural cracks</w:t>
      </w:r>
      <w:r w:rsidR="0065086B">
        <w:t xml:space="preserve"> </w:t>
      </w:r>
      <w:r w:rsidR="00E67FCE">
        <w:t xml:space="preserve">that </w:t>
      </w:r>
      <w:r w:rsidR="0065086B">
        <w:t>are raveling and have other connected cracks</w:t>
      </w:r>
      <w:r w:rsidR="00EB78FE">
        <w:t xml:space="preserve"> are not acceptable for HFST</w:t>
      </w:r>
      <w:r w:rsidR="00BB746B">
        <w:t xml:space="preserve"> and should be repaired or treated</w:t>
      </w:r>
      <w:r w:rsidR="0065086B">
        <w:t xml:space="preserve">. </w:t>
      </w:r>
    </w:p>
    <w:p w14:paraId="5628BA6B" w14:textId="3DF0742E" w:rsidR="0065086B" w:rsidRDefault="0065086B" w:rsidP="0065086B">
      <w:pPr>
        <w:pStyle w:val="ListParagraph"/>
        <w:numPr>
          <w:ilvl w:val="1"/>
          <w:numId w:val="1"/>
        </w:numPr>
        <w:jc w:val="both"/>
      </w:pPr>
      <w:r>
        <w:t>Cracks will reflect through HFST and may cause premature failure</w:t>
      </w:r>
      <w:r w:rsidR="003171E5">
        <w:t xml:space="preserve"> or reduced life of the treatment</w:t>
      </w:r>
      <w:r>
        <w:t>.</w:t>
      </w:r>
    </w:p>
    <w:p w14:paraId="5B8D6F66" w14:textId="77777777" w:rsidR="00A330E5" w:rsidRDefault="0065086B" w:rsidP="0065086B">
      <w:pPr>
        <w:pStyle w:val="ListParagraph"/>
        <w:numPr>
          <w:ilvl w:val="1"/>
          <w:numId w:val="1"/>
        </w:numPr>
        <w:jc w:val="both"/>
      </w:pPr>
      <w:r>
        <w:t>Cracks may indicate a potential structural deficiency, asphalt layer debondin</w:t>
      </w:r>
      <w:r w:rsidR="00A330E5">
        <w:t>g and/or weak surface material.</w:t>
      </w:r>
    </w:p>
    <w:p w14:paraId="6F7B8ED1" w14:textId="1E3A7FB6" w:rsidR="00A330E5" w:rsidRDefault="00AE030C" w:rsidP="0065086B">
      <w:pPr>
        <w:pStyle w:val="ListParagraph"/>
        <w:numPr>
          <w:ilvl w:val="1"/>
          <w:numId w:val="1"/>
        </w:numPr>
        <w:jc w:val="both"/>
      </w:pPr>
      <w:r>
        <w:t xml:space="preserve">Clean and fill </w:t>
      </w:r>
      <w:r w:rsidR="003171E5">
        <w:t xml:space="preserve">localized </w:t>
      </w:r>
      <w:r>
        <w:t>t</w:t>
      </w:r>
      <w:r w:rsidR="00A330E5">
        <w:t>ransverse cracks</w:t>
      </w:r>
      <w:r w:rsidR="003171E5">
        <w:t xml:space="preserve"> and longitudinal cracks outside of the wheel paths,</w:t>
      </w:r>
      <w:r w:rsidR="00A330E5">
        <w:t xml:space="preserve"> greater than ¼” and less than 1</w:t>
      </w:r>
      <w:r w:rsidR="005A3D8A">
        <w:t>-1/2</w:t>
      </w:r>
      <w:r w:rsidR="00A330E5">
        <w:t xml:space="preserve">” width </w:t>
      </w:r>
      <w:r>
        <w:t xml:space="preserve">using </w:t>
      </w:r>
      <w:r w:rsidR="005A3D8A">
        <w:t xml:space="preserve">an </w:t>
      </w:r>
      <w:r>
        <w:t>approved</w:t>
      </w:r>
      <w:r w:rsidR="00A330E5">
        <w:t xml:space="preserve"> </w:t>
      </w:r>
      <w:r>
        <w:t xml:space="preserve">crack </w:t>
      </w:r>
      <w:r w:rsidR="00A330E5">
        <w:t>sealant</w:t>
      </w:r>
      <w:r w:rsidR="005A3D8A">
        <w:t xml:space="preserve"> or the approved </w:t>
      </w:r>
      <w:r w:rsidR="005A3D8A" w:rsidRPr="005A3D8A">
        <w:t>blended HFST binder resin</w:t>
      </w:r>
      <w:r w:rsidR="00A330E5">
        <w:t>.</w:t>
      </w:r>
    </w:p>
    <w:p w14:paraId="56037EF5" w14:textId="1245A46F" w:rsidR="0065086B" w:rsidRDefault="00A330E5" w:rsidP="002805BD">
      <w:pPr>
        <w:pStyle w:val="ListParagraph"/>
        <w:numPr>
          <w:ilvl w:val="1"/>
          <w:numId w:val="1"/>
        </w:numPr>
        <w:jc w:val="both"/>
      </w:pPr>
      <w:r>
        <w:t>Transverse cracks greater than 1</w:t>
      </w:r>
      <w:r w:rsidR="00B72FC4">
        <w:t>-1/2</w:t>
      </w:r>
      <w:r>
        <w:t>” width may require repair or may di</w:t>
      </w:r>
      <w:r w:rsidR="00EB78FE">
        <w:t>squalify the location for HFST.</w:t>
      </w:r>
    </w:p>
    <w:p w14:paraId="11C7D56C" w14:textId="3FB72059" w:rsidR="00EB78FE" w:rsidRDefault="00DA6099" w:rsidP="002805BD">
      <w:pPr>
        <w:pStyle w:val="ListParagraph"/>
        <w:numPr>
          <w:ilvl w:val="1"/>
          <w:numId w:val="1"/>
        </w:numPr>
        <w:jc w:val="both"/>
      </w:pPr>
      <w:r>
        <w:lastRenderedPageBreak/>
        <w:t>L</w:t>
      </w:r>
      <w:r w:rsidR="003B0F1C">
        <w:t>ongitudinal cracks in</w:t>
      </w:r>
      <w:r>
        <w:t>side</w:t>
      </w:r>
      <w:r w:rsidR="003B0F1C">
        <w:t xml:space="preserve"> the wheel path</w:t>
      </w:r>
      <w:r w:rsidRPr="00DA6099">
        <w:t xml:space="preserve"> </w:t>
      </w:r>
      <w:r>
        <w:t>of vehicles</w:t>
      </w:r>
      <w:r w:rsidR="003B0F1C">
        <w:t xml:space="preserve">, </w:t>
      </w:r>
      <w:r w:rsidR="004F62C4">
        <w:t>localized</w:t>
      </w:r>
      <w:r w:rsidR="00EB78FE">
        <w:t xml:space="preserve"> high severity cracks</w:t>
      </w:r>
      <w:r w:rsidR="003C3A85">
        <w:t xml:space="preserve"> (</w:t>
      </w:r>
      <w:r w:rsidR="00CE004C">
        <w:t>F</w:t>
      </w:r>
      <w:r w:rsidR="003C3A85">
        <w:t>igure 6)</w:t>
      </w:r>
      <w:r w:rsidR="000F1392">
        <w:t>,</w:t>
      </w:r>
      <w:r w:rsidR="00EB78FE">
        <w:t xml:space="preserve"> or interconnected cracks</w:t>
      </w:r>
      <w:r w:rsidR="000F1392">
        <w:t>,</w:t>
      </w:r>
      <w:r w:rsidR="000F1392" w:rsidRPr="000F1392">
        <w:t xml:space="preserve"> </w:t>
      </w:r>
      <w:r w:rsidR="000F1392">
        <w:t>using an appropriate approved HMA surface course and good construction practices that meet NJDOT standards.</w:t>
      </w:r>
    </w:p>
    <w:p w14:paraId="554C7AD9" w14:textId="42A8FE71" w:rsidR="00EB78FE" w:rsidRDefault="00EB78FE" w:rsidP="002805BD">
      <w:pPr>
        <w:pStyle w:val="ListParagraph"/>
        <w:numPr>
          <w:ilvl w:val="1"/>
          <w:numId w:val="1"/>
        </w:numPr>
        <w:jc w:val="both"/>
      </w:pPr>
      <w:r>
        <w:t xml:space="preserve">Mill and resurface </w:t>
      </w:r>
      <w:r w:rsidR="004F62C4">
        <w:t xml:space="preserve">pavements with </w:t>
      </w:r>
      <w:r w:rsidR="000F1392">
        <w:t>a high amount</w:t>
      </w:r>
      <w:r>
        <w:t xml:space="preserve"> of cracking or </w:t>
      </w:r>
      <w:r w:rsidR="004F62C4">
        <w:t>high amount of localized areas</w:t>
      </w:r>
      <w:r w:rsidR="00F5481F">
        <w:t xml:space="preserve"> needing repairs</w:t>
      </w:r>
      <w:r w:rsidR="000F1392" w:rsidRPr="000F1392">
        <w:t xml:space="preserve"> </w:t>
      </w:r>
      <w:r w:rsidR="000F1392">
        <w:t xml:space="preserve">to </w:t>
      </w:r>
      <w:r w:rsidR="00F5481F">
        <w:t xml:space="preserve">the </w:t>
      </w:r>
      <w:r w:rsidR="000F1392">
        <w:t xml:space="preserve">full </w:t>
      </w:r>
      <w:r w:rsidR="004F62C4">
        <w:t xml:space="preserve">width and </w:t>
      </w:r>
      <w:r w:rsidR="000F1392">
        <w:t>depth of the affected layer(s) with approved asphalt pavement materials.</w:t>
      </w:r>
      <w:r w:rsidR="00560AF6">
        <w:t xml:space="preserve"> </w:t>
      </w:r>
    </w:p>
    <w:p w14:paraId="0DCE7EF3" w14:textId="7D75CC08" w:rsidR="00876FBC" w:rsidRDefault="00F5284E" w:rsidP="002805BD">
      <w:pPr>
        <w:pStyle w:val="ListParagraph"/>
        <w:numPr>
          <w:ilvl w:val="1"/>
          <w:numId w:val="1"/>
        </w:numPr>
        <w:jc w:val="both"/>
      </w:pPr>
      <w:r>
        <w:t xml:space="preserve">A pavement evaluation may be required to determine the proper pavement design recommendation. </w:t>
      </w:r>
      <w:r w:rsidR="00876FBC">
        <w:t>Pavements that exhibit fatigue cracking</w:t>
      </w:r>
      <w:r w:rsidR="00560AF6">
        <w:t>, which is a structural distress,</w:t>
      </w:r>
      <w:r w:rsidR="00876FBC">
        <w:t xml:space="preserve"> typically require </w:t>
      </w:r>
      <w:r>
        <w:t>reconstruction or structural enhancement</w:t>
      </w:r>
      <w:r w:rsidR="00876FBC">
        <w:t>. A pavement evaluation</w:t>
      </w:r>
      <w:r w:rsidR="00876FBC" w:rsidRPr="00876FBC">
        <w:t xml:space="preserve"> </w:t>
      </w:r>
      <w:r w:rsidR="00876FBC">
        <w:t>should be performed</w:t>
      </w:r>
      <w:r w:rsidR="005472EF">
        <w:t xml:space="preserve"> to determine the cause of fatigue cracking</w:t>
      </w:r>
      <w:r w:rsidR="00876FBC">
        <w:t xml:space="preserve">. </w:t>
      </w:r>
      <w:r w:rsidR="00F1003E">
        <w:t xml:space="preserve">An experienced pavement engineer should review the pavement evaluation and then provide </w:t>
      </w:r>
      <w:r>
        <w:t>an appropriate</w:t>
      </w:r>
      <w:r w:rsidR="005472EF">
        <w:t xml:space="preserve"> pavement design recommendation that may require milling and resurfacing, pavement structural </w:t>
      </w:r>
      <w:r w:rsidR="00876FBC">
        <w:t>r</w:t>
      </w:r>
      <w:r w:rsidR="005472EF">
        <w:t>ehabilitation or pavement reconstruction.</w:t>
      </w:r>
    </w:p>
    <w:p w14:paraId="7161FE05" w14:textId="3B8FA0D9" w:rsidR="00F15393" w:rsidRDefault="00F15393" w:rsidP="00CE4D45">
      <w:pPr>
        <w:jc w:val="center"/>
      </w:pPr>
      <w:r w:rsidRPr="00F15393">
        <w:rPr>
          <w:noProof/>
        </w:rPr>
        <w:lastRenderedPageBreak/>
        <w:drawing>
          <wp:inline distT="0" distB="0" distL="0" distR="0" wp14:anchorId="2484376E" wp14:editId="655E2002">
            <wp:extent cx="4467225" cy="7941733"/>
            <wp:effectExtent l="0" t="0" r="0" b="2540"/>
            <wp:docPr id="8" name="Picture 8" descr="S:\Pavement and Drainage\PvmtDesign\Projects\Projects By Routes\Route 050\Rt 50 &amp; 40 HFST Treatment\PICS\1\IMG_20180411_12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vement and Drainage\PvmtDesign\Projects\Projects By Routes\Route 050\Rt 50 &amp; 40 HFST Treatment\PICS\1\IMG_20180411_12334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4670" cy="7954969"/>
                    </a:xfrm>
                    <a:prstGeom prst="rect">
                      <a:avLst/>
                    </a:prstGeom>
                    <a:noFill/>
                    <a:ln>
                      <a:noFill/>
                    </a:ln>
                  </pic:spPr>
                </pic:pic>
              </a:graphicData>
            </a:graphic>
          </wp:inline>
        </w:drawing>
      </w:r>
    </w:p>
    <w:p w14:paraId="101A7768" w14:textId="71CA5792" w:rsidR="00F15393" w:rsidRDefault="00F15393" w:rsidP="00CE4D45">
      <w:pPr>
        <w:jc w:val="center"/>
      </w:pPr>
      <w:r>
        <w:lastRenderedPageBreak/>
        <w:t xml:space="preserve">Figure </w:t>
      </w:r>
      <w:r w:rsidR="003C3A85">
        <w:t>6</w:t>
      </w:r>
      <w:r>
        <w:t xml:space="preserve"> – High </w:t>
      </w:r>
      <w:r w:rsidR="00FF778C">
        <w:t>S</w:t>
      </w:r>
      <w:r>
        <w:t xml:space="preserve">everity </w:t>
      </w:r>
      <w:r w:rsidR="00FF778C">
        <w:t>R</w:t>
      </w:r>
      <w:r>
        <w:t xml:space="preserve">eflective </w:t>
      </w:r>
      <w:r w:rsidR="00FF778C">
        <w:t>C</w:t>
      </w:r>
      <w:r>
        <w:t>racking of</w:t>
      </w:r>
      <w:r w:rsidR="00774545">
        <w:t xml:space="preserve"> Asphalt over a Concrete</w:t>
      </w:r>
      <w:r>
        <w:t xml:space="preserve"> </w:t>
      </w:r>
      <w:r w:rsidR="00FF778C">
        <w:t>P</w:t>
      </w:r>
      <w:r>
        <w:t xml:space="preserve">avement </w:t>
      </w:r>
      <w:r w:rsidR="00FF778C">
        <w:t>J</w:t>
      </w:r>
      <w:r>
        <w:t>oint</w:t>
      </w:r>
      <w:r w:rsidR="00774545">
        <w:t xml:space="preserve"> (</w:t>
      </w:r>
      <w:r w:rsidR="00774545">
        <w:t>Composite</w:t>
      </w:r>
      <w:r w:rsidR="00774545">
        <w:t xml:space="preserve"> Pavement)</w:t>
      </w:r>
      <w:r>
        <w:t xml:space="preserve"> </w:t>
      </w:r>
      <w:r w:rsidR="00FF778C">
        <w:t>A</w:t>
      </w:r>
      <w:r>
        <w:t xml:space="preserve">rea </w:t>
      </w:r>
      <w:r w:rsidR="00FF778C">
        <w:t>R</w:t>
      </w:r>
      <w:r>
        <w:t xml:space="preserve">equiring </w:t>
      </w:r>
      <w:r w:rsidR="00FF778C">
        <w:t>R</w:t>
      </w:r>
      <w:r>
        <w:t>epair</w:t>
      </w:r>
    </w:p>
    <w:p w14:paraId="5F2A63E1" w14:textId="2929E7AE" w:rsidR="0065086B" w:rsidRDefault="00DB26DE" w:rsidP="0065086B">
      <w:pPr>
        <w:pStyle w:val="ListParagraph"/>
        <w:numPr>
          <w:ilvl w:val="0"/>
          <w:numId w:val="1"/>
        </w:numPr>
        <w:jc w:val="both"/>
      </w:pPr>
      <w:r>
        <w:rPr>
          <w:b/>
        </w:rPr>
        <w:t>Rutting and Shoving.</w:t>
      </w:r>
      <w:r w:rsidR="000347AA">
        <w:t xml:space="preserve"> </w:t>
      </w:r>
      <w:r w:rsidR="0065086B">
        <w:t>No rutting</w:t>
      </w:r>
      <w:r w:rsidR="00DE15DD">
        <w:t xml:space="preserve"> </w:t>
      </w:r>
      <w:r w:rsidR="000347AA">
        <w:t xml:space="preserve">greater than 0.24” and no </w:t>
      </w:r>
      <w:r w:rsidR="00DE15DD">
        <w:t>shoving</w:t>
      </w:r>
      <w:r w:rsidRPr="00DB26DE">
        <w:t xml:space="preserve"> </w:t>
      </w:r>
      <w:r>
        <w:t>should be present</w:t>
      </w:r>
      <w:r w:rsidR="008D064C">
        <w:t>.</w:t>
      </w:r>
      <w:r w:rsidR="000347AA">
        <w:t xml:space="preserve"> </w:t>
      </w:r>
    </w:p>
    <w:p w14:paraId="784697A3" w14:textId="0D6AC9AB" w:rsidR="0065086B" w:rsidRDefault="0065086B" w:rsidP="0065086B">
      <w:pPr>
        <w:pStyle w:val="ListParagraph"/>
        <w:numPr>
          <w:ilvl w:val="1"/>
          <w:numId w:val="1"/>
        </w:numPr>
        <w:jc w:val="both"/>
      </w:pPr>
      <w:r>
        <w:t>Constructing HFST over rutting</w:t>
      </w:r>
      <w:r w:rsidR="008D064C">
        <w:t xml:space="preserve"> or areas of shoving</w:t>
      </w:r>
      <w:r>
        <w:t xml:space="preserve"> will result in thicker </w:t>
      </w:r>
      <w:r w:rsidR="008D064C">
        <w:t>and thinner</w:t>
      </w:r>
      <w:r w:rsidR="00FE7D3C">
        <w:t>,</w:t>
      </w:r>
      <w:r w:rsidR="008D064C">
        <w:t xml:space="preserve"> </w:t>
      </w:r>
      <w:r>
        <w:t>than design binder thickness</w:t>
      </w:r>
      <w:r w:rsidR="00FE7D3C">
        <w:t>, areas of HFST</w:t>
      </w:r>
      <w:r w:rsidR="008D064C">
        <w:t xml:space="preserve">. Thicker than design </w:t>
      </w:r>
      <w:r w:rsidR="000E5C10">
        <w:t xml:space="preserve">HFST </w:t>
      </w:r>
      <w:r w:rsidR="008D064C">
        <w:t>binder thickness</w:t>
      </w:r>
      <w:r>
        <w:t xml:space="preserve"> can increase stresses in those areas and cause premature failure</w:t>
      </w:r>
      <w:r w:rsidR="008D064C">
        <w:t xml:space="preserve"> of the underlying asphalt</w:t>
      </w:r>
      <w:r>
        <w:t>.</w:t>
      </w:r>
      <w:r w:rsidRPr="00AC264F">
        <w:t xml:space="preserve"> </w:t>
      </w:r>
      <w:r>
        <w:t xml:space="preserve">Conversely areas with thinner than design </w:t>
      </w:r>
      <w:r w:rsidR="000E5C10">
        <w:t xml:space="preserve">HFST </w:t>
      </w:r>
      <w:r>
        <w:t>binder thickness can result in loss of performance life via premature raveling of aggregate</w:t>
      </w:r>
      <w:r w:rsidR="00DE15DD">
        <w:t>.</w:t>
      </w:r>
    </w:p>
    <w:p w14:paraId="422C9096" w14:textId="47A9D4AE" w:rsidR="004C0BB8" w:rsidRDefault="004C0BB8" w:rsidP="0065086B">
      <w:pPr>
        <w:pStyle w:val="ListParagraph"/>
        <w:numPr>
          <w:ilvl w:val="1"/>
          <w:numId w:val="1"/>
        </w:numPr>
        <w:jc w:val="both"/>
      </w:pPr>
      <w:r>
        <w:t xml:space="preserve">Rutting of </w:t>
      </w:r>
      <w:r w:rsidR="00FE7D3C">
        <w:t xml:space="preserve">0.25” to 1” depth may be micro-milled or diamond ground </w:t>
      </w:r>
      <w:r w:rsidR="00F5481F">
        <w:t xml:space="preserve">to </w:t>
      </w:r>
      <w:r w:rsidR="00FE7D3C">
        <w:t>smoot</w:t>
      </w:r>
      <w:r w:rsidR="00AE030C">
        <w:t>h</w:t>
      </w:r>
      <w:r w:rsidR="00F5481F">
        <w:t xml:space="preserve"> the surface</w:t>
      </w:r>
      <w:r w:rsidR="00AE030C">
        <w:t xml:space="preserve"> and </w:t>
      </w:r>
      <w:r w:rsidR="00FE7D3C">
        <w:t>ensure consistent HFST binder thickness.</w:t>
      </w:r>
    </w:p>
    <w:p w14:paraId="72C5BD95" w14:textId="77777777" w:rsidR="00F1003E" w:rsidRDefault="00FE7D3C" w:rsidP="00B41B1F">
      <w:pPr>
        <w:pStyle w:val="ListParagraph"/>
        <w:numPr>
          <w:ilvl w:val="1"/>
          <w:numId w:val="1"/>
        </w:numPr>
        <w:jc w:val="both"/>
      </w:pPr>
      <w:r>
        <w:t xml:space="preserve">Rutting greater than 1” depth </w:t>
      </w:r>
      <w:r w:rsidR="003C3A85">
        <w:t>(</w:t>
      </w:r>
      <w:r w:rsidR="00FF778C">
        <w:t>F</w:t>
      </w:r>
      <w:r w:rsidR="003C3A85">
        <w:t>igure 7)</w:t>
      </w:r>
      <w:r w:rsidR="00FF778C">
        <w:t xml:space="preserve"> </w:t>
      </w:r>
      <w:r>
        <w:t>will</w:t>
      </w:r>
      <w:r w:rsidR="005472EF">
        <w:t>, as a minimum,</w:t>
      </w:r>
      <w:r>
        <w:t xml:space="preserve"> require milling and resurfacing to remove and replace the full </w:t>
      </w:r>
      <w:r w:rsidR="004F62C4">
        <w:t xml:space="preserve">width and </w:t>
      </w:r>
      <w:r>
        <w:t>depth of the affected layer</w:t>
      </w:r>
      <w:r w:rsidR="004F62C4">
        <w:t>(s)</w:t>
      </w:r>
      <w:r w:rsidR="000F1392">
        <w:t xml:space="preserve"> with approved asphalt pavement materials</w:t>
      </w:r>
      <w:r>
        <w:t xml:space="preserve">. </w:t>
      </w:r>
      <w:r w:rsidR="005472EF">
        <w:t>A pavement evaluation</w:t>
      </w:r>
      <w:r w:rsidR="005472EF" w:rsidRPr="00876FBC">
        <w:t xml:space="preserve"> </w:t>
      </w:r>
      <w:r w:rsidR="005472EF">
        <w:t xml:space="preserve">should be performed to determine the cause of rutting. </w:t>
      </w:r>
      <w:r w:rsidR="00F1003E">
        <w:t>An experienced pavement engineer should review the pavement evaluation. The pavement engineer will then issue a pavement design recommendation that may require milling and resurfacing, pavement structural rehabilitation or pavement reconstruction.</w:t>
      </w:r>
    </w:p>
    <w:p w14:paraId="268E22CD" w14:textId="2C1AD78D" w:rsidR="00B41B1F" w:rsidRDefault="00BB746B" w:rsidP="00B41B1F">
      <w:pPr>
        <w:pStyle w:val="ListParagraph"/>
        <w:numPr>
          <w:ilvl w:val="1"/>
          <w:numId w:val="1"/>
        </w:numPr>
        <w:jc w:val="both"/>
      </w:pPr>
      <w:r>
        <w:t>If rutting, as</w:t>
      </w:r>
      <w:r w:rsidR="00F1003E">
        <w:t xml:space="preserve"> determined</w:t>
      </w:r>
      <w:r>
        <w:t xml:space="preserve"> through the pavement evaluation,</w:t>
      </w:r>
      <w:r w:rsidR="00F1003E">
        <w:t xml:space="preserve"> </w:t>
      </w:r>
      <w:r>
        <w:t>is</w:t>
      </w:r>
      <w:r w:rsidR="00F1003E">
        <w:t xml:space="preserve"> confined only </w:t>
      </w:r>
      <w:r w:rsidR="00560AF6">
        <w:t xml:space="preserve">to </w:t>
      </w:r>
      <w:r w:rsidR="00F1003E">
        <w:t>the surface layer(s), then milling and resurfacing is required</w:t>
      </w:r>
      <w:r w:rsidR="00560AF6">
        <w:t xml:space="preserve"> to remove and </w:t>
      </w:r>
      <w:r w:rsidR="00AB1062">
        <w:t>replace</w:t>
      </w:r>
      <w:r w:rsidR="00560AF6">
        <w:t xml:space="preserve"> the affected layer(s)</w:t>
      </w:r>
      <w:r w:rsidR="00F1003E">
        <w:t xml:space="preserve">. </w:t>
      </w:r>
      <w:r w:rsidR="00FE7D3C">
        <w:t>Pavement layers usually vary in thickness, sometimes as much as 1”</w:t>
      </w:r>
      <w:r w:rsidR="0013516A">
        <w:t xml:space="preserve">. </w:t>
      </w:r>
      <w:r w:rsidR="00FE7D3C">
        <w:t>Usually milling an additional 1” depth and replacing the</w:t>
      </w:r>
      <w:r w:rsidR="0013516A">
        <w:t xml:space="preserve"> affected layer</w:t>
      </w:r>
      <w:r w:rsidR="00BC4033">
        <w:t>(s)</w:t>
      </w:r>
      <w:r w:rsidR="0013516A">
        <w:t xml:space="preserve"> and some of the</w:t>
      </w:r>
      <w:r w:rsidR="00FE7D3C">
        <w:t xml:space="preserve"> material below the affected layer</w:t>
      </w:r>
      <w:r w:rsidR="00BC4033">
        <w:t>(s)</w:t>
      </w:r>
      <w:r w:rsidR="00FE7D3C">
        <w:t xml:space="preserve"> will ensure </w:t>
      </w:r>
      <w:r w:rsidR="005B7F80">
        <w:t>the entire</w:t>
      </w:r>
      <w:r w:rsidR="00FE7D3C">
        <w:t xml:space="preserve"> </w:t>
      </w:r>
      <w:r w:rsidR="0013516A">
        <w:t>affected layer</w:t>
      </w:r>
      <w:r w:rsidR="00560AF6">
        <w:t>(s)</w:t>
      </w:r>
      <w:r w:rsidR="0013516A">
        <w:t xml:space="preserve"> is removed and replaced with new asphalt.</w:t>
      </w:r>
    </w:p>
    <w:p w14:paraId="14B823A2" w14:textId="174A2F06" w:rsidR="00B41B1F" w:rsidRDefault="00C75C1E" w:rsidP="00CE4D45">
      <w:pPr>
        <w:jc w:val="center"/>
      </w:pPr>
      <w:r w:rsidRPr="00C75C1E">
        <w:rPr>
          <w:noProof/>
        </w:rPr>
        <w:lastRenderedPageBreak/>
        <w:drawing>
          <wp:inline distT="0" distB="0" distL="0" distR="0" wp14:anchorId="06BAB1A0" wp14:editId="5D12B6E5">
            <wp:extent cx="5943600" cy="4457700"/>
            <wp:effectExtent l="0" t="0" r="0" b="0"/>
            <wp:docPr id="10" name="Picture 10" descr="S:\Pavement and Drainage\PvmtDesign\Projects\Projects By Routes\Route 080\Pavement Design\Route 80 MP 28.1-41.5 B\HPTO Ru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avement and Drainage\PvmtDesign\Projects\Projects By Routes\Route 080\Pavement Design\Route 80 MP 28.1-41.5 B\HPTO Ruttin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3FABC3E" w14:textId="579D6D5A" w:rsidR="00C75C1E" w:rsidRDefault="00C75C1E" w:rsidP="00CE4D45">
      <w:pPr>
        <w:jc w:val="center"/>
      </w:pPr>
      <w:r>
        <w:t xml:space="preserve">Figure </w:t>
      </w:r>
      <w:r w:rsidR="003C3A85">
        <w:t>7</w:t>
      </w:r>
      <w:r w:rsidR="00BB746B">
        <w:t>a.</w:t>
      </w:r>
      <w:r w:rsidR="003C3A85">
        <w:t xml:space="preserve"> </w:t>
      </w:r>
      <w:r>
        <w:t xml:space="preserve">– Asphalt </w:t>
      </w:r>
      <w:r w:rsidR="008A2A04">
        <w:t>R</w:t>
      </w:r>
      <w:r>
        <w:t xml:space="preserve">utting in the </w:t>
      </w:r>
      <w:r w:rsidR="008A2A04">
        <w:t>W</w:t>
      </w:r>
      <w:r>
        <w:t xml:space="preserve">heel </w:t>
      </w:r>
      <w:r w:rsidR="008A2A04">
        <w:t>P</w:t>
      </w:r>
      <w:r>
        <w:t xml:space="preserve">ath </w:t>
      </w:r>
      <w:r w:rsidR="009B7BB5">
        <w:t xml:space="preserve">that </w:t>
      </w:r>
      <w:r w:rsidR="008A2A04">
        <w:t>R</w:t>
      </w:r>
      <w:r w:rsidR="009B7BB5">
        <w:t>equires</w:t>
      </w:r>
      <w:r>
        <w:t xml:space="preserve"> </w:t>
      </w:r>
      <w:r w:rsidR="008A2A04">
        <w:t>R</w:t>
      </w:r>
      <w:r>
        <w:t>epair</w:t>
      </w:r>
    </w:p>
    <w:p w14:paraId="47342D71" w14:textId="6DB2AE09" w:rsidR="0065086B" w:rsidRDefault="00102279" w:rsidP="0065086B">
      <w:pPr>
        <w:pStyle w:val="ListParagraph"/>
        <w:numPr>
          <w:ilvl w:val="0"/>
          <w:numId w:val="1"/>
        </w:numPr>
        <w:jc w:val="both"/>
      </w:pPr>
      <w:r>
        <w:rPr>
          <w:b/>
        </w:rPr>
        <w:t xml:space="preserve">Potholes. </w:t>
      </w:r>
      <w:r w:rsidR="0065086B">
        <w:t>No potholes in the surface</w:t>
      </w:r>
      <w:r w:rsidR="008D064C">
        <w:t>.</w:t>
      </w:r>
    </w:p>
    <w:p w14:paraId="37C0312D" w14:textId="48255E1F" w:rsidR="0065086B" w:rsidRDefault="0013516A" w:rsidP="0065086B">
      <w:pPr>
        <w:pStyle w:val="ListParagraph"/>
        <w:numPr>
          <w:ilvl w:val="1"/>
          <w:numId w:val="1"/>
        </w:numPr>
        <w:jc w:val="both"/>
      </w:pPr>
      <w:r>
        <w:t xml:space="preserve">Repair </w:t>
      </w:r>
      <w:r w:rsidR="007D7673">
        <w:t xml:space="preserve">localized </w:t>
      </w:r>
      <w:r>
        <w:t>p</w:t>
      </w:r>
      <w:r w:rsidR="0065086B">
        <w:t>otholes using an appropriate approved HMA surface course</w:t>
      </w:r>
      <w:r w:rsidR="000E5C10">
        <w:t xml:space="preserve"> and good construction practices that meet NJDOT standards</w:t>
      </w:r>
      <w:r w:rsidR="0065086B">
        <w:t>.</w:t>
      </w:r>
    </w:p>
    <w:p w14:paraId="796F3C2D" w14:textId="2E696657" w:rsidR="0013516A" w:rsidRDefault="0013516A" w:rsidP="0065086B">
      <w:pPr>
        <w:pStyle w:val="ListParagraph"/>
        <w:numPr>
          <w:ilvl w:val="1"/>
          <w:numId w:val="1"/>
        </w:numPr>
        <w:jc w:val="both"/>
      </w:pPr>
      <w:r>
        <w:t>When pothole frequency and density becomes too high</w:t>
      </w:r>
      <w:r w:rsidR="003C3A85">
        <w:t xml:space="preserve"> (</w:t>
      </w:r>
      <w:r w:rsidR="008A2A04">
        <w:t>F</w:t>
      </w:r>
      <w:r w:rsidR="003C3A85">
        <w:t>igure 8)</w:t>
      </w:r>
      <w:r>
        <w:t xml:space="preserve">, this indicates a performance or structural issue with the pavement. </w:t>
      </w:r>
      <w:r w:rsidR="000F1392">
        <w:t xml:space="preserve">Mill and resurface to remove and replace the full depth of the affected layer(s) in these areas with </w:t>
      </w:r>
      <w:r w:rsidR="007D7673">
        <w:t xml:space="preserve">the required pavement structure and </w:t>
      </w:r>
      <w:r w:rsidR="000F1392">
        <w:t>approved asphalt pavement materials.</w:t>
      </w:r>
    </w:p>
    <w:p w14:paraId="192B9675" w14:textId="796796C6" w:rsidR="004C0BB8" w:rsidRDefault="00102279" w:rsidP="004C0BB8">
      <w:pPr>
        <w:pStyle w:val="ListParagraph"/>
        <w:numPr>
          <w:ilvl w:val="0"/>
          <w:numId w:val="1"/>
        </w:numPr>
        <w:jc w:val="both"/>
      </w:pPr>
      <w:r>
        <w:rPr>
          <w:b/>
        </w:rPr>
        <w:t xml:space="preserve">Patching. </w:t>
      </w:r>
      <w:r w:rsidR="004C0BB8">
        <w:t xml:space="preserve">No </w:t>
      </w:r>
      <w:r w:rsidR="007D7673">
        <w:t xml:space="preserve">unsound </w:t>
      </w:r>
      <w:r w:rsidR="004C0BB8">
        <w:t>patching in the surface.</w:t>
      </w:r>
    </w:p>
    <w:p w14:paraId="632B5F1E" w14:textId="0E03AE30" w:rsidR="0065086B" w:rsidRDefault="0065086B" w:rsidP="0065086B">
      <w:pPr>
        <w:pStyle w:val="ListParagraph"/>
        <w:numPr>
          <w:ilvl w:val="1"/>
          <w:numId w:val="1"/>
        </w:numPr>
        <w:jc w:val="both"/>
      </w:pPr>
      <w:r>
        <w:t>Unsound patches should be removed and repaired properly</w:t>
      </w:r>
      <w:r w:rsidR="004C0BB8" w:rsidRPr="004C0BB8">
        <w:t xml:space="preserve"> </w:t>
      </w:r>
      <w:r w:rsidR="004C0BB8">
        <w:t>using an appropriate approved HMA surface course and good construction practices that meet NJDOT standards</w:t>
      </w:r>
      <w:r>
        <w:t>.</w:t>
      </w:r>
    </w:p>
    <w:p w14:paraId="69FA2944" w14:textId="33EF9C38" w:rsidR="0013516A" w:rsidRDefault="0013516A" w:rsidP="0013516A">
      <w:pPr>
        <w:pStyle w:val="ListParagraph"/>
        <w:numPr>
          <w:ilvl w:val="1"/>
          <w:numId w:val="1"/>
        </w:numPr>
        <w:jc w:val="both"/>
      </w:pPr>
      <w:r>
        <w:t xml:space="preserve">Patches will often times create an uneven surface </w:t>
      </w:r>
      <w:r w:rsidR="00C90924">
        <w:t xml:space="preserve">that will result in thicker and thinner applications of HFST binder. </w:t>
      </w:r>
      <w:r>
        <w:t>For areas with few patches, diamond grinding or micro-milling may be used to smooth uneven patched surfaces and prepare them for HFST application.</w:t>
      </w:r>
    </w:p>
    <w:p w14:paraId="48172707" w14:textId="7D2BF76E" w:rsidR="00C90924" w:rsidRDefault="00C90924" w:rsidP="00C90924">
      <w:pPr>
        <w:pStyle w:val="ListParagraph"/>
        <w:numPr>
          <w:ilvl w:val="1"/>
          <w:numId w:val="1"/>
        </w:numPr>
        <w:jc w:val="both"/>
      </w:pPr>
      <w:r>
        <w:t>When patch frequency and density becomes too high</w:t>
      </w:r>
      <w:r w:rsidR="003C3A85">
        <w:t xml:space="preserve"> (</w:t>
      </w:r>
      <w:r w:rsidR="008A2A04">
        <w:t>F</w:t>
      </w:r>
      <w:r w:rsidR="003C3A85">
        <w:t>igure 8)</w:t>
      </w:r>
      <w:r>
        <w:t xml:space="preserve">, this indicates a performance or structural issue with the pavement. </w:t>
      </w:r>
      <w:r w:rsidR="000F1392">
        <w:t xml:space="preserve">Mill and resurface to remove and replace the full depth of the affected layer(s) in these areas with </w:t>
      </w:r>
      <w:r w:rsidR="00F851CA">
        <w:t xml:space="preserve">the required pavement structure and </w:t>
      </w:r>
      <w:r w:rsidR="000F1392">
        <w:t>approved asphalt pavement materials.</w:t>
      </w:r>
    </w:p>
    <w:p w14:paraId="3A64363D" w14:textId="008FDC25" w:rsidR="00B85EAB" w:rsidRDefault="00B85EAB" w:rsidP="00F851CA">
      <w:pPr>
        <w:jc w:val="center"/>
      </w:pPr>
      <w:r w:rsidRPr="00B85EAB">
        <w:rPr>
          <w:noProof/>
        </w:rPr>
        <w:lastRenderedPageBreak/>
        <w:drawing>
          <wp:inline distT="0" distB="0" distL="0" distR="0" wp14:anchorId="16DDE54D" wp14:editId="27469E25">
            <wp:extent cx="5943600" cy="4409768"/>
            <wp:effectExtent l="0" t="0" r="0" b="0"/>
            <wp:docPr id="9" name="Picture 9" descr="S:\Pavement and Drainage\PvmtTech\Pav't Pics\Rt_22\Rt 22 N. Plainfiel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vement and Drainage\PvmtTech\Pav't Pics\Rt_22\Rt 22 N. Plainfield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409768"/>
                    </a:xfrm>
                    <a:prstGeom prst="rect">
                      <a:avLst/>
                    </a:prstGeom>
                    <a:noFill/>
                    <a:ln>
                      <a:noFill/>
                    </a:ln>
                  </pic:spPr>
                </pic:pic>
              </a:graphicData>
            </a:graphic>
          </wp:inline>
        </w:drawing>
      </w:r>
    </w:p>
    <w:p w14:paraId="29FD22E7" w14:textId="7A8E7DF6" w:rsidR="00B85EAB" w:rsidRDefault="00B85EAB" w:rsidP="00F851CA">
      <w:pPr>
        <w:jc w:val="center"/>
      </w:pPr>
      <w:r>
        <w:t xml:space="preserve">Figure </w:t>
      </w:r>
      <w:r w:rsidR="003C3A85">
        <w:t>8</w:t>
      </w:r>
      <w:r>
        <w:t xml:space="preserve"> – Asphalt </w:t>
      </w:r>
      <w:r w:rsidR="008A2A04">
        <w:t>P</w:t>
      </w:r>
      <w:r>
        <w:t>otholes</w:t>
      </w:r>
      <w:r w:rsidR="004A7174">
        <w:t>,</w:t>
      </w:r>
      <w:r>
        <w:t xml:space="preserve"> </w:t>
      </w:r>
      <w:r w:rsidR="00F851CA">
        <w:t xml:space="preserve">Unsound </w:t>
      </w:r>
      <w:r w:rsidR="008A2A04">
        <w:t>P</w:t>
      </w:r>
      <w:r>
        <w:t xml:space="preserve">atching </w:t>
      </w:r>
      <w:r w:rsidR="004A7174">
        <w:t xml:space="preserve">and Raveling </w:t>
      </w:r>
      <w:r w:rsidR="008A2A04">
        <w:t>R</w:t>
      </w:r>
      <w:r>
        <w:t>equiring</w:t>
      </w:r>
      <w:r w:rsidRPr="00B85EAB">
        <w:t xml:space="preserve"> </w:t>
      </w:r>
      <w:r>
        <w:t xml:space="preserve">HMA </w:t>
      </w:r>
      <w:r w:rsidR="008A2A04">
        <w:t>P</w:t>
      </w:r>
      <w:r>
        <w:t xml:space="preserve">avement </w:t>
      </w:r>
      <w:r w:rsidR="008A2A04">
        <w:t>R</w:t>
      </w:r>
      <w:r>
        <w:t xml:space="preserve">epair or </w:t>
      </w:r>
      <w:r w:rsidR="008A2A04">
        <w:t>M</w:t>
      </w:r>
      <w:r>
        <w:t xml:space="preserve">illing and </w:t>
      </w:r>
      <w:r w:rsidR="008A2A04">
        <w:t>R</w:t>
      </w:r>
      <w:r>
        <w:t>esurfacing</w:t>
      </w:r>
    </w:p>
    <w:p w14:paraId="11ECDE96" w14:textId="7376DA17" w:rsidR="0065086B" w:rsidRDefault="00102279" w:rsidP="0065086B">
      <w:pPr>
        <w:pStyle w:val="ListParagraph"/>
        <w:numPr>
          <w:ilvl w:val="0"/>
          <w:numId w:val="1"/>
        </w:numPr>
        <w:jc w:val="both"/>
      </w:pPr>
      <w:r>
        <w:rPr>
          <w:b/>
        </w:rPr>
        <w:t xml:space="preserve">Raveling. </w:t>
      </w:r>
      <w:r w:rsidR="0065086B">
        <w:t>No raveling</w:t>
      </w:r>
      <w:r w:rsidR="005B7F80">
        <w:t>, stripping</w:t>
      </w:r>
      <w:r w:rsidR="0065086B">
        <w:t xml:space="preserve"> or high air voi</w:t>
      </w:r>
      <w:r w:rsidR="00C90924">
        <w:t>ds (per visual assessment and quality acceptance</w:t>
      </w:r>
      <w:r w:rsidR="0065086B">
        <w:t xml:space="preserve"> coring data from previous contract or verified via pavement evaluation</w:t>
      </w:r>
      <w:r w:rsidR="00C90924">
        <w:t xml:space="preserve"> cores</w:t>
      </w:r>
      <w:r w:rsidR="0065086B">
        <w:t>)</w:t>
      </w:r>
      <w:r w:rsidR="008D064C">
        <w:t>.</w:t>
      </w:r>
    </w:p>
    <w:p w14:paraId="4723EE6B" w14:textId="76A0791F" w:rsidR="0065086B" w:rsidRDefault="0065086B" w:rsidP="0065086B">
      <w:pPr>
        <w:pStyle w:val="ListParagraph"/>
        <w:numPr>
          <w:ilvl w:val="1"/>
          <w:numId w:val="1"/>
        </w:numPr>
        <w:jc w:val="both"/>
      </w:pPr>
      <w:r>
        <w:t>Raveling</w:t>
      </w:r>
      <w:r w:rsidR="005B7F80">
        <w:t>, stripping and</w:t>
      </w:r>
      <w:r>
        <w:t xml:space="preserve"> high air voids are an indication of inadequate</w:t>
      </w:r>
      <w:r w:rsidR="005B7F80">
        <w:t xml:space="preserve"> asphalt</w:t>
      </w:r>
      <w:r>
        <w:t xml:space="preserve"> tensile strength. HFST placed on </w:t>
      </w:r>
      <w:r w:rsidR="005B7F80">
        <w:t xml:space="preserve">asphalt </w:t>
      </w:r>
      <w:r>
        <w:t>pavements with raveling</w:t>
      </w:r>
      <w:r w:rsidR="005B7F80">
        <w:t>, stripping</w:t>
      </w:r>
      <w:r>
        <w:t xml:space="preserve"> or high air voids will result in premature failure</w:t>
      </w:r>
      <w:r w:rsidR="008D064C">
        <w:t>.</w:t>
      </w:r>
    </w:p>
    <w:p w14:paraId="060B29BC" w14:textId="3CDE7F57" w:rsidR="005B7F80" w:rsidRDefault="00C90924" w:rsidP="000F1392">
      <w:pPr>
        <w:pStyle w:val="ListParagraph"/>
        <w:numPr>
          <w:ilvl w:val="1"/>
          <w:numId w:val="1"/>
        </w:numPr>
        <w:jc w:val="both"/>
      </w:pPr>
      <w:r>
        <w:t>As stated previously, HFST is not a preservation trea</w:t>
      </w:r>
      <w:r w:rsidR="005B7F80">
        <w:t xml:space="preserve">tment and should not be used as an attempt to </w:t>
      </w:r>
      <w:r>
        <w:t xml:space="preserve">“seal” or preserve a pavement with </w:t>
      </w:r>
      <w:r w:rsidR="00EB78FE">
        <w:t>raveling</w:t>
      </w:r>
      <w:r w:rsidR="005B7F80">
        <w:t>, stripping</w:t>
      </w:r>
      <w:r w:rsidR="00EB78FE">
        <w:t xml:space="preserve"> or high air voids. Mill and resurface to remove</w:t>
      </w:r>
      <w:r w:rsidR="000F1392">
        <w:t xml:space="preserve"> and replace</w:t>
      </w:r>
      <w:r w:rsidR="00EB78FE">
        <w:t xml:space="preserve"> the full depth of the affected layer(s) in these areas</w:t>
      </w:r>
      <w:r w:rsidR="000F1392">
        <w:t xml:space="preserve"> with</w:t>
      </w:r>
      <w:r w:rsidR="001A6757" w:rsidRPr="001A6757">
        <w:t xml:space="preserve"> </w:t>
      </w:r>
      <w:r w:rsidR="001A6757">
        <w:t>the required pavement structure and</w:t>
      </w:r>
      <w:r w:rsidR="000F1392">
        <w:t xml:space="preserve"> approved asphalt pavement materials</w:t>
      </w:r>
      <w:r w:rsidR="00EB78FE">
        <w:t>.</w:t>
      </w:r>
    </w:p>
    <w:p w14:paraId="487E551D" w14:textId="5C300A2B" w:rsidR="0065086B" w:rsidRDefault="00102279" w:rsidP="0065086B">
      <w:pPr>
        <w:pStyle w:val="ListParagraph"/>
        <w:numPr>
          <w:ilvl w:val="0"/>
          <w:numId w:val="1"/>
        </w:numPr>
        <w:jc w:val="both"/>
      </w:pPr>
      <w:r>
        <w:rPr>
          <w:b/>
        </w:rPr>
        <w:t xml:space="preserve">Bleeding. </w:t>
      </w:r>
      <w:r w:rsidR="0065086B">
        <w:t>No bleeding</w:t>
      </w:r>
      <w:r w:rsidR="005B7F80">
        <w:t xml:space="preserve"> or flushing</w:t>
      </w:r>
      <w:r w:rsidR="0065086B">
        <w:t xml:space="preserve"> of asphalt pavement surface</w:t>
      </w:r>
      <w:r w:rsidR="008D064C">
        <w:t>.</w:t>
      </w:r>
    </w:p>
    <w:p w14:paraId="319415FF" w14:textId="2E7240F6" w:rsidR="0065086B" w:rsidRDefault="0065086B" w:rsidP="0065086B">
      <w:pPr>
        <w:pStyle w:val="ListParagraph"/>
        <w:numPr>
          <w:ilvl w:val="1"/>
          <w:numId w:val="1"/>
        </w:numPr>
        <w:jc w:val="both"/>
      </w:pPr>
      <w:r>
        <w:t>Bleeding</w:t>
      </w:r>
      <w:r w:rsidR="005B7F80">
        <w:t xml:space="preserve"> and flushing</w:t>
      </w:r>
      <w:r>
        <w:t xml:space="preserve"> will reduce the surface texture of the asphalt pavement resulting in poor </w:t>
      </w:r>
      <w:r w:rsidR="005B7F80">
        <w:t xml:space="preserve">HFST </w:t>
      </w:r>
      <w:r>
        <w:t>bonding and premature failure</w:t>
      </w:r>
      <w:r w:rsidR="008D064C">
        <w:t>.</w:t>
      </w:r>
    </w:p>
    <w:p w14:paraId="5ECC5D4B" w14:textId="14DF98EB" w:rsidR="002805BD" w:rsidRDefault="005B7F80" w:rsidP="000F2F93">
      <w:pPr>
        <w:pStyle w:val="ListParagraph"/>
        <w:numPr>
          <w:ilvl w:val="1"/>
          <w:numId w:val="1"/>
        </w:numPr>
        <w:jc w:val="both"/>
      </w:pPr>
      <w:r>
        <w:t xml:space="preserve">If the </w:t>
      </w:r>
      <w:r w:rsidR="00B36535">
        <w:t>pavement surface shows signs of</w:t>
      </w:r>
      <w:r>
        <w:t xml:space="preserve"> bleeding or flushing</w:t>
      </w:r>
      <w:r w:rsidR="00B36535">
        <w:t>,</w:t>
      </w:r>
      <w:r>
        <w:t xml:space="preserve"> </w:t>
      </w:r>
      <w:r w:rsidR="00B36535">
        <w:t>but</w:t>
      </w:r>
      <w:r>
        <w:t xml:space="preserve"> </w:t>
      </w:r>
      <w:r w:rsidR="00B36535">
        <w:t>based on a pavement evaluation the asphalt is determined to be stab</w:t>
      </w:r>
      <w:r>
        <w:t>le, then micro-milling or diamond grinding may be used to restore the surface texture in preparation for HFST.</w:t>
      </w:r>
      <w:r w:rsidR="00B36535">
        <w:t xml:space="preserve"> </w:t>
      </w:r>
      <w:r>
        <w:t xml:space="preserve">If the </w:t>
      </w:r>
      <w:r w:rsidR="00B36535">
        <w:t>pavement is determined as unstable, then mill and resurface to remove the full depth of the affected layer(s) in these areas.</w:t>
      </w:r>
    </w:p>
    <w:p w14:paraId="7DA61D6B" w14:textId="77777777" w:rsidR="0065086B" w:rsidRDefault="0065086B" w:rsidP="0065086B">
      <w:pPr>
        <w:jc w:val="both"/>
      </w:pPr>
      <w:r>
        <w:lastRenderedPageBreak/>
        <w:t>Asphalt surfaced pavements in good condition and not experiencing any conditions described above should be micro-milled or diamond ground prior to HFST for the following conditions:</w:t>
      </w:r>
    </w:p>
    <w:p w14:paraId="68C39392" w14:textId="72A69827" w:rsidR="0065086B" w:rsidRDefault="00102279" w:rsidP="0065086B">
      <w:pPr>
        <w:pStyle w:val="ListParagraph"/>
        <w:numPr>
          <w:ilvl w:val="0"/>
          <w:numId w:val="1"/>
        </w:numPr>
        <w:jc w:val="both"/>
      </w:pPr>
      <w:r>
        <w:rPr>
          <w:b/>
        </w:rPr>
        <w:t xml:space="preserve">Smoothness. </w:t>
      </w:r>
      <w:r w:rsidR="0065086B">
        <w:t>Ride quality measured using International Roughness Index (IRI) is greater than 120 inches per mile</w:t>
      </w:r>
      <w:r w:rsidR="008A2A04">
        <w:t>.</w:t>
      </w:r>
    </w:p>
    <w:p w14:paraId="32013210" w14:textId="0675E939" w:rsidR="0065086B" w:rsidRDefault="0065086B" w:rsidP="0065086B">
      <w:pPr>
        <w:pStyle w:val="ListParagraph"/>
        <w:numPr>
          <w:ilvl w:val="1"/>
          <w:numId w:val="1"/>
        </w:numPr>
        <w:jc w:val="both"/>
      </w:pPr>
      <w:r>
        <w:t xml:space="preserve">Constructing HFST over pavement with IRI greater than 120 inches per mile </w:t>
      </w:r>
      <w:r w:rsidR="000F2F93">
        <w:t>may</w:t>
      </w:r>
      <w:r>
        <w:t xml:space="preserve"> result in areas of thicker than design binder </w:t>
      </w:r>
      <w:r w:rsidR="004437BF">
        <w:t>thickness, which</w:t>
      </w:r>
      <w:r>
        <w:t xml:space="preserve"> can increase stresses in those areas and cause premature failure. Conversely areas with thinner than design binder thickness can result in loss of performance life via premature raveling of aggregate</w:t>
      </w:r>
      <w:r w:rsidR="000F2F93">
        <w:t>.</w:t>
      </w:r>
    </w:p>
    <w:p w14:paraId="7480D970" w14:textId="04BBABDD" w:rsidR="009C0ED5" w:rsidRDefault="009C0ED5" w:rsidP="009C0ED5">
      <w:pPr>
        <w:pStyle w:val="Heading3"/>
      </w:pPr>
      <w:r>
        <w:t>Concrete Surfaced Pavements</w:t>
      </w:r>
    </w:p>
    <w:p w14:paraId="26039BEB" w14:textId="034784F3" w:rsidR="0065086B" w:rsidRDefault="00102279" w:rsidP="0065086B">
      <w:pPr>
        <w:pStyle w:val="ListParagraph"/>
        <w:numPr>
          <w:ilvl w:val="0"/>
          <w:numId w:val="1"/>
        </w:numPr>
        <w:jc w:val="both"/>
      </w:pPr>
      <w:r>
        <w:rPr>
          <w:b/>
        </w:rPr>
        <w:t xml:space="preserve">Cracking. </w:t>
      </w:r>
      <w:r w:rsidR="00A843D4">
        <w:t>No structural</w:t>
      </w:r>
      <w:r w:rsidR="003C3A85">
        <w:t xml:space="preserve"> cracking should be present (</w:t>
      </w:r>
      <w:r w:rsidR="008A2A04">
        <w:t>F</w:t>
      </w:r>
      <w:r w:rsidR="003C3A85">
        <w:t>igure 9). F</w:t>
      </w:r>
      <w:r w:rsidR="00A843D4">
        <w:t>ew low severity non-structural cracks</w:t>
      </w:r>
      <w:r w:rsidR="00A843D4" w:rsidRPr="00E67FCE">
        <w:t xml:space="preserve"> </w:t>
      </w:r>
      <w:r w:rsidR="00A843D4">
        <w:t xml:space="preserve">may be acceptable such as </w:t>
      </w:r>
      <w:r w:rsidR="003C3A85">
        <w:t xml:space="preserve">tight </w:t>
      </w:r>
      <w:r w:rsidR="00A843D4">
        <w:t>transverse cracks and joints outside the wheel paths of vehicles. Non-structural cracks that have spalling are not acceptable for HFST. The total percentage of low severity non-structural surface cracking should be less than 1 percent.</w:t>
      </w:r>
    </w:p>
    <w:p w14:paraId="738158DD" w14:textId="147A562B" w:rsidR="0065086B" w:rsidRDefault="0065086B" w:rsidP="0065086B">
      <w:pPr>
        <w:pStyle w:val="ListParagraph"/>
        <w:numPr>
          <w:ilvl w:val="1"/>
          <w:numId w:val="1"/>
        </w:numPr>
        <w:jc w:val="both"/>
      </w:pPr>
      <w:r>
        <w:t>Transverse cracking, longitudinal cracking, patching, spalling, and corner cracking will reflect through HFST and cause premature failure immediately over distress, then adjacent to distress, and eventually beyond distress locations</w:t>
      </w:r>
      <w:r w:rsidR="001755EA">
        <w:t>.</w:t>
      </w:r>
    </w:p>
    <w:p w14:paraId="5BB4BDB9" w14:textId="586BC98C" w:rsidR="00A843D4" w:rsidRDefault="0088040E" w:rsidP="00A843D4">
      <w:pPr>
        <w:pStyle w:val="ListParagraph"/>
        <w:numPr>
          <w:ilvl w:val="1"/>
          <w:numId w:val="1"/>
        </w:numPr>
        <w:jc w:val="both"/>
      </w:pPr>
      <w:r>
        <w:t>Clean and fill t</w:t>
      </w:r>
      <w:r w:rsidR="00A843D4">
        <w:t xml:space="preserve">ransverse cracks greater than ¼” and less than 1” width </w:t>
      </w:r>
      <w:r>
        <w:t>using approved</w:t>
      </w:r>
      <w:r w:rsidR="00A843D4">
        <w:t xml:space="preserve"> </w:t>
      </w:r>
      <w:r w:rsidR="00AE030C">
        <w:t>crack</w:t>
      </w:r>
      <w:r w:rsidR="00A843D4">
        <w:t xml:space="preserve"> sealant.</w:t>
      </w:r>
    </w:p>
    <w:p w14:paraId="34487B73" w14:textId="5BB1892F" w:rsidR="00A843D4" w:rsidRDefault="00A843D4" w:rsidP="00A843D4">
      <w:pPr>
        <w:pStyle w:val="ListParagraph"/>
        <w:numPr>
          <w:ilvl w:val="1"/>
          <w:numId w:val="1"/>
        </w:numPr>
        <w:jc w:val="both"/>
      </w:pPr>
      <w:r>
        <w:t xml:space="preserve">Transverse cracks greater than 1” width </w:t>
      </w:r>
      <w:r w:rsidR="00AE030C">
        <w:t xml:space="preserve">and corner cracks </w:t>
      </w:r>
      <w:r>
        <w:t xml:space="preserve">require repair </w:t>
      </w:r>
      <w:r w:rsidR="00AE030C">
        <w:t>and</w:t>
      </w:r>
      <w:r>
        <w:t xml:space="preserve"> may disqualify the location for HFST. </w:t>
      </w:r>
      <w:r w:rsidR="0088040E">
        <w:t>Repair an</w:t>
      </w:r>
      <w:r>
        <w:t xml:space="preserve">y </w:t>
      </w:r>
      <w:r w:rsidR="00AE030C">
        <w:t xml:space="preserve">corner cracks and </w:t>
      </w:r>
      <w:r>
        <w:t>spalling at transverse cracks with appropriate part</w:t>
      </w:r>
      <w:r w:rsidR="0088040E">
        <w:t>ial or full depth repair techniques as per</w:t>
      </w:r>
      <w:r>
        <w:t xml:space="preserve"> American Concrete Pavement Association (ACPA) guidance</w:t>
      </w:r>
      <w:r w:rsidR="0088040E">
        <w:t xml:space="preserve"> and NJDOT standards</w:t>
      </w:r>
      <w:r>
        <w:t>.</w:t>
      </w:r>
    </w:p>
    <w:p w14:paraId="44E8BE72" w14:textId="1D5BD24C" w:rsidR="003538EC" w:rsidRDefault="001D776E" w:rsidP="00F851CA">
      <w:pPr>
        <w:jc w:val="center"/>
      </w:pPr>
      <w:r w:rsidRPr="001D776E">
        <w:rPr>
          <w:noProof/>
        </w:rPr>
        <w:lastRenderedPageBreak/>
        <w:drawing>
          <wp:inline distT="0" distB="0" distL="0" distR="0" wp14:anchorId="4B8CFF32" wp14:editId="23841664">
            <wp:extent cx="5943600" cy="4459850"/>
            <wp:effectExtent l="0" t="0" r="0" b="0"/>
            <wp:docPr id="12" name="Picture 12" descr="S:\Pavement and Drainage\PvmtTech\Bad Roads Pics\Summer '05\Essex County\Rt. 78 W_MP 55.9_Newark 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vement and Drainage\PvmtTech\Bad Roads Pics\Summer '05\Essex County\Rt. 78 W_MP 55.9_Newark Cit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459850"/>
                    </a:xfrm>
                    <a:prstGeom prst="rect">
                      <a:avLst/>
                    </a:prstGeom>
                    <a:noFill/>
                    <a:ln>
                      <a:noFill/>
                    </a:ln>
                  </pic:spPr>
                </pic:pic>
              </a:graphicData>
            </a:graphic>
          </wp:inline>
        </w:drawing>
      </w:r>
    </w:p>
    <w:p w14:paraId="669F8187" w14:textId="173A7A6A" w:rsidR="001D776E" w:rsidRDefault="001D776E" w:rsidP="00F851CA">
      <w:pPr>
        <w:jc w:val="center"/>
      </w:pPr>
      <w:r>
        <w:t xml:space="preserve">Figure </w:t>
      </w:r>
      <w:r w:rsidR="003C3A85">
        <w:t>9</w:t>
      </w:r>
      <w:r>
        <w:t xml:space="preserve"> – High </w:t>
      </w:r>
      <w:r w:rsidR="008A2A04">
        <w:t>S</w:t>
      </w:r>
      <w:r>
        <w:t xml:space="preserve">everity </w:t>
      </w:r>
      <w:r w:rsidR="008A2A04">
        <w:t>C</w:t>
      </w:r>
      <w:r>
        <w:t xml:space="preserve">oncrete </w:t>
      </w:r>
      <w:r w:rsidR="008A2A04">
        <w:t>D</w:t>
      </w:r>
      <w:r>
        <w:t>istress (</w:t>
      </w:r>
      <w:r w:rsidR="0057325E">
        <w:t xml:space="preserve">High Severity </w:t>
      </w:r>
      <w:r w:rsidR="0005669A">
        <w:t>C</w:t>
      </w:r>
      <w:r>
        <w:t xml:space="preserve">racking, </w:t>
      </w:r>
      <w:r w:rsidR="0005669A">
        <w:t>S</w:t>
      </w:r>
      <w:r>
        <w:t xml:space="preserve">palling, </w:t>
      </w:r>
      <w:r w:rsidR="0005669A">
        <w:t>P</w:t>
      </w:r>
      <w:r>
        <w:t xml:space="preserve">otholes and </w:t>
      </w:r>
      <w:r w:rsidR="0005669A">
        <w:t>F</w:t>
      </w:r>
      <w:r>
        <w:t xml:space="preserve">aulting) </w:t>
      </w:r>
      <w:r w:rsidR="0005669A">
        <w:t>R</w:t>
      </w:r>
      <w:r>
        <w:t xml:space="preserve">equiring </w:t>
      </w:r>
      <w:r w:rsidR="0057325E">
        <w:t xml:space="preserve">Full Depth Slab </w:t>
      </w:r>
      <w:r w:rsidR="0005669A">
        <w:t>R</w:t>
      </w:r>
      <w:r>
        <w:t>epair</w:t>
      </w:r>
    </w:p>
    <w:p w14:paraId="71115A42" w14:textId="089DB24D" w:rsidR="00DA46C2" w:rsidRDefault="00102279" w:rsidP="00DA46C2">
      <w:pPr>
        <w:pStyle w:val="ListParagraph"/>
        <w:numPr>
          <w:ilvl w:val="0"/>
          <w:numId w:val="1"/>
        </w:numPr>
        <w:jc w:val="both"/>
      </w:pPr>
      <w:r>
        <w:rPr>
          <w:b/>
        </w:rPr>
        <w:t xml:space="preserve">Faulting. </w:t>
      </w:r>
      <w:r w:rsidR="001D776E">
        <w:t>No faulting</w:t>
      </w:r>
      <w:r w:rsidR="003C3A85">
        <w:t xml:space="preserve"> (</w:t>
      </w:r>
      <w:r w:rsidR="0005669A">
        <w:t>F</w:t>
      </w:r>
      <w:r w:rsidR="003C3A85">
        <w:t>igure 9)</w:t>
      </w:r>
      <w:r w:rsidR="001D776E">
        <w:t>.</w:t>
      </w:r>
    </w:p>
    <w:p w14:paraId="2DC70468" w14:textId="77777777" w:rsidR="00DA46C2" w:rsidRDefault="001D776E" w:rsidP="00DA46C2">
      <w:pPr>
        <w:pStyle w:val="ListParagraph"/>
        <w:numPr>
          <w:ilvl w:val="1"/>
          <w:numId w:val="1"/>
        </w:numPr>
        <w:jc w:val="both"/>
      </w:pPr>
      <w:r>
        <w:t>Concrete faulting is a serious safety co</w:t>
      </w:r>
      <w:r w:rsidR="00DA46C2">
        <w:t>ncern that needs to be repaired</w:t>
      </w:r>
      <w:r>
        <w:t xml:space="preserve"> prior to applying HFST.</w:t>
      </w:r>
    </w:p>
    <w:p w14:paraId="50D30AFA" w14:textId="706D8BBD" w:rsidR="00DA46C2" w:rsidRDefault="001D776E" w:rsidP="00DA46C2">
      <w:pPr>
        <w:pStyle w:val="ListParagraph"/>
        <w:numPr>
          <w:ilvl w:val="1"/>
          <w:numId w:val="1"/>
        </w:numPr>
        <w:jc w:val="both"/>
      </w:pPr>
      <w:r>
        <w:t xml:space="preserve">Faulting of 0.25” to 1” depth may be micro-milled or diamond ground </w:t>
      </w:r>
      <w:r w:rsidR="00C74AB5">
        <w:t xml:space="preserve">to </w:t>
      </w:r>
      <w:r>
        <w:t>smooth</w:t>
      </w:r>
      <w:r w:rsidR="00560AF6">
        <w:t xml:space="preserve"> and level</w:t>
      </w:r>
      <w:r>
        <w:t xml:space="preserve"> the surface</w:t>
      </w:r>
      <w:r w:rsidR="00560AF6">
        <w:t>.</w:t>
      </w:r>
      <w:r>
        <w:t xml:space="preserve"> </w:t>
      </w:r>
      <w:r w:rsidR="00560AF6">
        <w:t xml:space="preserve"> </w:t>
      </w:r>
      <w:r w:rsidR="00E9159D">
        <w:t>A smooth and level surface will ensure a</w:t>
      </w:r>
      <w:r>
        <w:t xml:space="preserve"> </w:t>
      </w:r>
      <w:r w:rsidR="00A214B0">
        <w:t xml:space="preserve">more </w:t>
      </w:r>
      <w:r>
        <w:t xml:space="preserve">consistent HFST binder </w:t>
      </w:r>
      <w:r w:rsidR="00DA46C2">
        <w:t>thickness.</w:t>
      </w:r>
    </w:p>
    <w:p w14:paraId="15B68196" w14:textId="5F5B68DF" w:rsidR="001D776E" w:rsidRDefault="00DA46C2" w:rsidP="00DA46C2">
      <w:pPr>
        <w:pStyle w:val="ListParagraph"/>
        <w:numPr>
          <w:ilvl w:val="1"/>
          <w:numId w:val="1"/>
        </w:numPr>
        <w:jc w:val="both"/>
      </w:pPr>
      <w:r>
        <w:t>Faulting</w:t>
      </w:r>
      <w:r w:rsidR="001D776E">
        <w:t xml:space="preserve"> greater than 1” depth may require slab jacking or full slab replacement to level the surface prior to applying HFST.</w:t>
      </w:r>
    </w:p>
    <w:p w14:paraId="27D6D665" w14:textId="7E2AF29D" w:rsidR="00A843D4" w:rsidRDefault="00102279" w:rsidP="00A843D4">
      <w:pPr>
        <w:pStyle w:val="ListParagraph"/>
        <w:numPr>
          <w:ilvl w:val="0"/>
          <w:numId w:val="1"/>
        </w:numPr>
        <w:jc w:val="both"/>
      </w:pPr>
      <w:r>
        <w:rPr>
          <w:b/>
        </w:rPr>
        <w:t xml:space="preserve">Rutting. </w:t>
      </w:r>
      <w:r w:rsidR="00A843D4">
        <w:t>No rutting.</w:t>
      </w:r>
    </w:p>
    <w:p w14:paraId="77EBA58C" w14:textId="50D1566A" w:rsidR="00A843D4" w:rsidRDefault="00A843D4" w:rsidP="00A843D4">
      <w:pPr>
        <w:pStyle w:val="ListParagraph"/>
        <w:numPr>
          <w:ilvl w:val="1"/>
          <w:numId w:val="1"/>
        </w:numPr>
        <w:jc w:val="both"/>
      </w:pPr>
      <w:r>
        <w:t xml:space="preserve">Constructing HFST over rutting will result in thicker and thinner, than design binder thickness, areas of HFST. </w:t>
      </w:r>
      <w:r w:rsidR="00E9159D">
        <w:t>When the</w:t>
      </w:r>
      <w:r>
        <w:t xml:space="preserve"> HFST binder thickness</w:t>
      </w:r>
      <w:r w:rsidR="00E9159D">
        <w:t xml:space="preserve"> is thicker than the intended design thickness,</w:t>
      </w:r>
      <w:r w:rsidR="000E2B69">
        <w:t xml:space="preserve"> it</w:t>
      </w:r>
      <w:r>
        <w:t xml:space="preserve"> can increase stresses in those areas and cause premature failure of the HFST.</w:t>
      </w:r>
      <w:r w:rsidRPr="00AC264F">
        <w:t xml:space="preserve"> </w:t>
      </w:r>
      <w:r>
        <w:t>Conversely areas with thinner than design HFST binder thickness can result in loss of performance life via premature raveling of aggregate.</w:t>
      </w:r>
    </w:p>
    <w:p w14:paraId="263AE94B" w14:textId="31C251A4" w:rsidR="00A843D4" w:rsidRDefault="00A843D4" w:rsidP="00A843D4">
      <w:pPr>
        <w:pStyle w:val="ListParagraph"/>
        <w:numPr>
          <w:ilvl w:val="1"/>
          <w:numId w:val="1"/>
        </w:numPr>
        <w:jc w:val="both"/>
      </w:pPr>
      <w:r>
        <w:t xml:space="preserve">Rutting of 0.25” to 1” depth may be micro-milled or diamond ground smooth to </w:t>
      </w:r>
      <w:r w:rsidR="00AE030C">
        <w:t xml:space="preserve">cold plane the surface level and </w:t>
      </w:r>
      <w:r>
        <w:t>ensure consistent HFST binder thickness.</w:t>
      </w:r>
    </w:p>
    <w:p w14:paraId="4A09BCC0" w14:textId="1A00655A" w:rsidR="0088040E" w:rsidRDefault="00A843D4" w:rsidP="0088040E">
      <w:pPr>
        <w:pStyle w:val="ListParagraph"/>
        <w:numPr>
          <w:ilvl w:val="1"/>
          <w:numId w:val="1"/>
        </w:numPr>
        <w:jc w:val="both"/>
      </w:pPr>
      <w:r>
        <w:t xml:space="preserve">Rutting greater than 1” depth will require </w:t>
      </w:r>
      <w:r w:rsidR="00CC2256">
        <w:t>removal</w:t>
      </w:r>
      <w:r>
        <w:t xml:space="preserve"> and replace</w:t>
      </w:r>
      <w:r w:rsidR="0088040E">
        <w:t>ment of the affected panel(s).</w:t>
      </w:r>
    </w:p>
    <w:p w14:paraId="18AF606C" w14:textId="0B4A687A" w:rsidR="0088040E" w:rsidRDefault="00102279" w:rsidP="0088040E">
      <w:pPr>
        <w:pStyle w:val="ListParagraph"/>
        <w:numPr>
          <w:ilvl w:val="0"/>
          <w:numId w:val="1"/>
        </w:numPr>
        <w:jc w:val="both"/>
      </w:pPr>
      <w:r>
        <w:rPr>
          <w:b/>
        </w:rPr>
        <w:t xml:space="preserve">Potholes. </w:t>
      </w:r>
      <w:r w:rsidR="0088040E">
        <w:t xml:space="preserve">No potholes </w:t>
      </w:r>
      <w:r w:rsidR="003C3A85">
        <w:t>(</w:t>
      </w:r>
      <w:r w:rsidR="0005669A">
        <w:t>F</w:t>
      </w:r>
      <w:r w:rsidR="003C3A85">
        <w:t xml:space="preserve">igure 9) </w:t>
      </w:r>
      <w:r w:rsidR="0088040E">
        <w:t>in the surface.</w:t>
      </w:r>
    </w:p>
    <w:p w14:paraId="1B12C2A3" w14:textId="2D0F4E3B" w:rsidR="0088040E" w:rsidRDefault="0088040E" w:rsidP="0088040E">
      <w:pPr>
        <w:pStyle w:val="ListParagraph"/>
        <w:numPr>
          <w:ilvl w:val="1"/>
          <w:numId w:val="1"/>
        </w:numPr>
        <w:jc w:val="both"/>
      </w:pPr>
      <w:r>
        <w:lastRenderedPageBreak/>
        <w:t xml:space="preserve">Repair any </w:t>
      </w:r>
      <w:r w:rsidR="0057325E">
        <w:t xml:space="preserve">localized </w:t>
      </w:r>
      <w:r>
        <w:t>potholes or spalling with appropriate partial or full depth repair techniques as per American Concrete Pavement Association (ACPA) guidance and NJDOT standards.</w:t>
      </w:r>
    </w:p>
    <w:p w14:paraId="39C1B1EB" w14:textId="5217F538" w:rsidR="0088040E" w:rsidRDefault="0088040E" w:rsidP="0088040E">
      <w:pPr>
        <w:pStyle w:val="ListParagraph"/>
        <w:numPr>
          <w:ilvl w:val="1"/>
          <w:numId w:val="1"/>
        </w:numPr>
        <w:jc w:val="both"/>
      </w:pPr>
      <w:r>
        <w:t>When pothole</w:t>
      </w:r>
      <w:r w:rsidR="00AE030C">
        <w:t xml:space="preserve"> and spalling</w:t>
      </w:r>
      <w:r>
        <w:t xml:space="preserve"> frequency and density becomes too high, this indicates a performance or structural issue with the</w:t>
      </w:r>
      <w:r w:rsidR="00AE030C">
        <w:t xml:space="preserve"> concrete pavement. This condition will require removal and replacement of the affected panel(s).</w:t>
      </w:r>
    </w:p>
    <w:p w14:paraId="56D361E1" w14:textId="0A9902DF" w:rsidR="0088040E" w:rsidRDefault="00102279" w:rsidP="0088040E">
      <w:pPr>
        <w:pStyle w:val="ListParagraph"/>
        <w:numPr>
          <w:ilvl w:val="0"/>
          <w:numId w:val="1"/>
        </w:numPr>
        <w:jc w:val="both"/>
      </w:pPr>
      <w:r>
        <w:rPr>
          <w:b/>
        </w:rPr>
        <w:t xml:space="preserve">Patching. </w:t>
      </w:r>
      <w:r w:rsidR="0088040E">
        <w:t>No patching in the surface.</w:t>
      </w:r>
    </w:p>
    <w:p w14:paraId="065EE8F5" w14:textId="56C1F916" w:rsidR="0088040E" w:rsidRDefault="0088040E" w:rsidP="0088040E">
      <w:pPr>
        <w:pStyle w:val="ListParagraph"/>
        <w:numPr>
          <w:ilvl w:val="1"/>
          <w:numId w:val="1"/>
        </w:numPr>
        <w:jc w:val="both"/>
      </w:pPr>
      <w:r>
        <w:t xml:space="preserve">Unsound </w:t>
      </w:r>
      <w:r w:rsidR="0057325E">
        <w:t xml:space="preserve">localized </w:t>
      </w:r>
      <w:r>
        <w:t>patches should be removed and repaired properly</w:t>
      </w:r>
      <w:r w:rsidRPr="004C0BB8">
        <w:t xml:space="preserve"> </w:t>
      </w:r>
      <w:r>
        <w:t xml:space="preserve">using an </w:t>
      </w:r>
      <w:r w:rsidR="00AE030C">
        <w:t>appropriate partial or full depth repair techniques as per American Concrete Pavement Association (ACPA) guidance and NJDOT standards.</w:t>
      </w:r>
    </w:p>
    <w:p w14:paraId="021BA7EB" w14:textId="77777777" w:rsidR="0088040E" w:rsidRDefault="0088040E" w:rsidP="0088040E">
      <w:pPr>
        <w:pStyle w:val="ListParagraph"/>
        <w:numPr>
          <w:ilvl w:val="1"/>
          <w:numId w:val="1"/>
        </w:numPr>
        <w:jc w:val="both"/>
      </w:pPr>
      <w:r>
        <w:t>Patches will often times create an uneven surface that will result in thicker and thinner applications of HFST binder. For areas with few patches, diamond grinding or micro-milling may be used to smooth uneven patched surfaces and prepare them for HFST application.</w:t>
      </w:r>
    </w:p>
    <w:p w14:paraId="7A059C96" w14:textId="338B9418" w:rsidR="0088040E" w:rsidRDefault="0088040E" w:rsidP="0088040E">
      <w:pPr>
        <w:pStyle w:val="ListParagraph"/>
        <w:numPr>
          <w:ilvl w:val="1"/>
          <w:numId w:val="1"/>
        </w:numPr>
        <w:jc w:val="both"/>
      </w:pPr>
      <w:r>
        <w:t xml:space="preserve">When patch frequency and density becomes too high, this indicates a performance or structural issue with the </w:t>
      </w:r>
      <w:r w:rsidR="00AE030C">
        <w:t xml:space="preserve">concrete </w:t>
      </w:r>
      <w:r>
        <w:t xml:space="preserve">pavement. </w:t>
      </w:r>
      <w:r w:rsidR="00AE030C">
        <w:t>This condition will require removal and replacement of the affected panel(s).</w:t>
      </w:r>
    </w:p>
    <w:p w14:paraId="44552BDE" w14:textId="120922DC" w:rsidR="0088040E" w:rsidRDefault="00102279" w:rsidP="0088040E">
      <w:pPr>
        <w:pStyle w:val="ListParagraph"/>
        <w:numPr>
          <w:ilvl w:val="0"/>
          <w:numId w:val="1"/>
        </w:numPr>
        <w:jc w:val="both"/>
      </w:pPr>
      <w:r>
        <w:rPr>
          <w:b/>
        </w:rPr>
        <w:t xml:space="preserve">Scaling. </w:t>
      </w:r>
      <w:r w:rsidR="0088040E">
        <w:t xml:space="preserve">No </w:t>
      </w:r>
      <w:r w:rsidR="00F30A36">
        <w:t xml:space="preserve">scaling or other durability issues </w:t>
      </w:r>
      <w:r w:rsidR="0088040E">
        <w:t>(per visual assessment and quality acceptance coring data from previous contract or verified via pavement evaluation cores).</w:t>
      </w:r>
    </w:p>
    <w:p w14:paraId="1C3CEE36" w14:textId="1F271B69" w:rsidR="0088040E" w:rsidRDefault="0088040E" w:rsidP="0088040E">
      <w:pPr>
        <w:pStyle w:val="ListParagraph"/>
        <w:numPr>
          <w:ilvl w:val="1"/>
          <w:numId w:val="1"/>
        </w:numPr>
        <w:jc w:val="both"/>
      </w:pPr>
      <w:r>
        <w:t>Raveling</w:t>
      </w:r>
      <w:r w:rsidR="00F30A36">
        <w:t xml:space="preserve"> and scaling </w:t>
      </w:r>
      <w:r>
        <w:t xml:space="preserve">are an indication of </w:t>
      </w:r>
      <w:r w:rsidR="00F30A36">
        <w:t>durability issues</w:t>
      </w:r>
      <w:r>
        <w:t xml:space="preserve">. HFST placed on </w:t>
      </w:r>
      <w:r w:rsidR="00F30A36">
        <w:t xml:space="preserve">concrete </w:t>
      </w:r>
      <w:r>
        <w:t xml:space="preserve">pavements with </w:t>
      </w:r>
      <w:r w:rsidR="00F30A36">
        <w:t>durability issues</w:t>
      </w:r>
      <w:r>
        <w:t xml:space="preserve"> will result in premature failure.</w:t>
      </w:r>
      <w:r w:rsidR="00F30A36">
        <w:t xml:space="preserve"> Remove and replace any panel(s) affected with durability issues.</w:t>
      </w:r>
    </w:p>
    <w:p w14:paraId="443B15F7" w14:textId="0526BB7D" w:rsidR="0065086B" w:rsidRDefault="0065086B" w:rsidP="0088040E">
      <w:pPr>
        <w:jc w:val="both"/>
      </w:pPr>
      <w:r>
        <w:t>Concrete surfaced pavements in good condition and not experiencing any conditions described above should be diamond ground prior to HFST for the following conditions:</w:t>
      </w:r>
    </w:p>
    <w:p w14:paraId="29C66BFD" w14:textId="5BE65D7D" w:rsidR="0065086B" w:rsidRDefault="00102279" w:rsidP="0065086B">
      <w:pPr>
        <w:pStyle w:val="ListParagraph"/>
        <w:numPr>
          <w:ilvl w:val="0"/>
          <w:numId w:val="1"/>
        </w:numPr>
        <w:jc w:val="both"/>
      </w:pPr>
      <w:r>
        <w:rPr>
          <w:b/>
        </w:rPr>
        <w:t xml:space="preserve">Smoothness. </w:t>
      </w:r>
      <w:r w:rsidR="0065086B">
        <w:t>Ride quality measured using International Roughness Index (IRI) is greater than 120 inches per mile</w:t>
      </w:r>
      <w:r w:rsidR="0005669A">
        <w:t>.</w:t>
      </w:r>
    </w:p>
    <w:p w14:paraId="3C2998C9" w14:textId="47D8B983" w:rsidR="0065086B" w:rsidRDefault="0065086B" w:rsidP="0065086B">
      <w:pPr>
        <w:pStyle w:val="ListParagraph"/>
        <w:numPr>
          <w:ilvl w:val="1"/>
          <w:numId w:val="1"/>
        </w:numPr>
        <w:jc w:val="both"/>
      </w:pPr>
      <w:r>
        <w:t xml:space="preserve">Constructing HFST over pavement with IRI greater than 120 inches per mile will result in areas of thicker than design binder </w:t>
      </w:r>
      <w:r w:rsidR="001D776E">
        <w:t>thickness that</w:t>
      </w:r>
      <w:r>
        <w:t xml:space="preserve"> can increase stresses in those areas and cause premature failure. Conversely areas with thinner than design binder thickness can result in loss of performance life via premature raveling of aggregate</w:t>
      </w:r>
      <w:r w:rsidR="00102279">
        <w:t>.</w:t>
      </w:r>
    </w:p>
    <w:p w14:paraId="6051A1F7" w14:textId="38D5E871" w:rsidR="00102279" w:rsidRDefault="00102279" w:rsidP="00102279">
      <w:pPr>
        <w:jc w:val="both"/>
      </w:pPr>
      <w:r>
        <w:t>The distress</w:t>
      </w:r>
      <w:r w:rsidR="00CA41A2">
        <w:t>es</w:t>
      </w:r>
      <w:r>
        <w:t xml:space="preserve"> listed above for both asphalt surfaced and concrete surfaced pavements are the </w:t>
      </w:r>
      <w:r w:rsidR="00CA41A2">
        <w:t>most common</w:t>
      </w:r>
      <w:r>
        <w:t xml:space="preserve"> types of distress experienced on NJDOT roadways. There are many other types of pavement surface distress</w:t>
      </w:r>
      <w:r w:rsidR="000E2B69">
        <w:t>. I</w:t>
      </w:r>
      <w:r>
        <w:t xml:space="preserve">n no case should HFST be placed over </w:t>
      </w:r>
      <w:r w:rsidR="00B95B7A">
        <w:t xml:space="preserve">a </w:t>
      </w:r>
      <w:r>
        <w:t>distress</w:t>
      </w:r>
      <w:r w:rsidR="00B95B7A">
        <w:t>ed</w:t>
      </w:r>
      <w:bookmarkStart w:id="1" w:name="_GoBack"/>
      <w:bookmarkEnd w:id="1"/>
      <w:r w:rsidR="000E2B69">
        <w:t xml:space="preserve"> pavement. A</w:t>
      </w:r>
      <w:r>
        <w:t xml:space="preserve"> </w:t>
      </w:r>
      <w:r w:rsidR="000E2B69">
        <w:t xml:space="preserve">pavement evaluation and </w:t>
      </w:r>
      <w:r>
        <w:t xml:space="preserve">suitable </w:t>
      </w:r>
      <w:r w:rsidR="000E2B69">
        <w:t xml:space="preserve">pavement </w:t>
      </w:r>
      <w:r>
        <w:t xml:space="preserve">repair </w:t>
      </w:r>
      <w:r w:rsidR="000E2B69">
        <w:t>recommendation, as needed,</w:t>
      </w:r>
      <w:r>
        <w:t xml:space="preserve"> by an experienced pavement engineer</w:t>
      </w:r>
      <w:r w:rsidR="000E2B69">
        <w:t xml:space="preserve"> should be performed prior to HFST placement</w:t>
      </w:r>
      <w:r>
        <w:t>.</w:t>
      </w:r>
      <w:r w:rsidR="00CA41A2">
        <w:t xml:space="preserve"> The cost of HFST is high and although the intention is good to provide a safer, more skid resistant roadway, we as good stewards of the public dollars should be prudent and responsible on picking the right treatment on the right roadway at the right time. </w:t>
      </w:r>
    </w:p>
    <w:p w14:paraId="1810D8D1" w14:textId="135252EE" w:rsidR="005D175A" w:rsidRDefault="005D175A" w:rsidP="005D175A">
      <w:pPr>
        <w:pStyle w:val="Heading3"/>
      </w:pPr>
      <w:r>
        <w:t>Pavement Evaluation and Materials Testing</w:t>
      </w:r>
    </w:p>
    <w:p w14:paraId="7200A502" w14:textId="3222CA9E" w:rsidR="0065086B" w:rsidRDefault="00623E23" w:rsidP="00181916">
      <w:pPr>
        <w:jc w:val="both"/>
      </w:pPr>
      <w:r>
        <w:t>P</w:t>
      </w:r>
      <w:r w:rsidR="007F2883">
        <w:t xml:space="preserve">roperly </w:t>
      </w:r>
      <w:r>
        <w:t>repair</w:t>
      </w:r>
      <w:r w:rsidR="007F2883">
        <w:t>,</w:t>
      </w:r>
      <w:r>
        <w:t xml:space="preserve"> resurface, or rehabilitate all pavements</w:t>
      </w:r>
      <w:r w:rsidR="0065086B">
        <w:t xml:space="preserve"> as needed prior to applying H</w:t>
      </w:r>
      <w:r w:rsidR="007F2883">
        <w:t>FST.</w:t>
      </w:r>
      <w:r w:rsidR="0065086B">
        <w:t xml:space="preserve"> Designers should exercise sound pavement engineering judgement and perform the necessary pavement evaluation to determine the </w:t>
      </w:r>
      <w:r>
        <w:t xml:space="preserve">condition, </w:t>
      </w:r>
      <w:r w:rsidR="0065086B">
        <w:t xml:space="preserve">structural adequacy </w:t>
      </w:r>
      <w:r>
        <w:t xml:space="preserve">and material durability </w:t>
      </w:r>
      <w:r w:rsidR="0065086B">
        <w:t xml:space="preserve">of the pavement. </w:t>
      </w:r>
      <w:r w:rsidR="009D2DFE">
        <w:t xml:space="preserve">Performing the required pavement evaluation, </w:t>
      </w:r>
      <w:r w:rsidR="0065086B">
        <w:t xml:space="preserve">treatments and repairs prior to installing HFST is critical to ensure the </w:t>
      </w:r>
      <w:r w:rsidR="009D2DFE">
        <w:t>long-term</w:t>
      </w:r>
      <w:r w:rsidR="0065086B">
        <w:t xml:space="preserve"> performance and cost effectiveness.</w:t>
      </w:r>
    </w:p>
    <w:p w14:paraId="30F4FC6D" w14:textId="7D300329" w:rsidR="000F2F93" w:rsidRDefault="00A14393" w:rsidP="00A14393">
      <w:pPr>
        <w:jc w:val="both"/>
      </w:pPr>
      <w:r>
        <w:lastRenderedPageBreak/>
        <w:t xml:space="preserve">In addition to the visual assessment, review of PMS data, review of as-built and QA/QC data, the pavement engineer may </w:t>
      </w:r>
      <w:r w:rsidR="005D175A">
        <w:t>require</w:t>
      </w:r>
      <w:r>
        <w:t xml:space="preserve"> a pavement evaluation and laboratory testing of pavement samples.</w:t>
      </w:r>
      <w:r w:rsidR="00BD3FC0">
        <w:t xml:space="preserve"> </w:t>
      </w:r>
      <w:r>
        <w:t>I</w:t>
      </w:r>
      <w:r w:rsidR="00A639E8">
        <w:t xml:space="preserve">f sufficient </w:t>
      </w:r>
      <w:r>
        <w:t xml:space="preserve">PMS data, as-built </w:t>
      </w:r>
      <w:r w:rsidR="00A639E8">
        <w:t>structural information</w:t>
      </w:r>
      <w:r>
        <w:t xml:space="preserve"> and QC/QA data</w:t>
      </w:r>
      <w:r w:rsidR="00A639E8">
        <w:t xml:space="preserve"> about the pavement does not exist</w:t>
      </w:r>
      <w:r>
        <w:t>, then a pavement evaluation and laboratory testing is recommended</w:t>
      </w:r>
      <w:r w:rsidR="00A639E8">
        <w:t xml:space="preserve">. </w:t>
      </w:r>
      <w:r w:rsidR="00BD3FC0">
        <w:t xml:space="preserve">Structural adequacy </w:t>
      </w:r>
      <w:r w:rsidR="005D175A">
        <w:t>should</w:t>
      </w:r>
      <w:r w:rsidR="00BD3FC0">
        <w:t xml:space="preserve"> be evaluated</w:t>
      </w:r>
      <w:r w:rsidR="00C8530D">
        <w:t xml:space="preserve"> by reviewing as-built pavement data,</w:t>
      </w:r>
      <w:r w:rsidR="005D175A">
        <w:t xml:space="preserve"> subgrade soils data,</w:t>
      </w:r>
      <w:r w:rsidR="00C8530D">
        <w:t xml:space="preserve"> traffic loading data, and</w:t>
      </w:r>
      <w:r w:rsidR="00BD3FC0">
        <w:t xml:space="preserve"> </w:t>
      </w:r>
      <w:r w:rsidR="00101EE0">
        <w:t xml:space="preserve">using NJDOT standard Pavement Evaluation methods and </w:t>
      </w:r>
      <w:r w:rsidR="005D175A">
        <w:t>analysis that</w:t>
      </w:r>
      <w:r w:rsidR="00101EE0">
        <w:t xml:space="preserve"> typically consist of</w:t>
      </w:r>
      <w:r w:rsidR="00BD3FC0">
        <w:t xml:space="preserve"> pavement coring, ground penetrating radar (GPR), and falling w</w:t>
      </w:r>
      <w:r w:rsidR="00D33D42">
        <w:t>eight deflectometer (FWD)</w:t>
      </w:r>
      <w:r w:rsidR="00101EE0">
        <w:t xml:space="preserve"> testing</w:t>
      </w:r>
      <w:r w:rsidR="00D33D42">
        <w:t xml:space="preserve">. </w:t>
      </w:r>
      <w:r w:rsidR="00101EE0">
        <w:t>The c</w:t>
      </w:r>
      <w:r w:rsidR="00BD3FC0">
        <w:t>ollected</w:t>
      </w:r>
      <w:r w:rsidR="00D33D42">
        <w:t xml:space="preserve"> data from the pavement evaluation</w:t>
      </w:r>
      <w:r w:rsidR="00BD3FC0">
        <w:t xml:space="preserve"> should be analyzed using</w:t>
      </w:r>
      <w:r w:rsidR="00101EE0">
        <w:t xml:space="preserve"> NJDOT standard </w:t>
      </w:r>
      <w:r w:rsidR="00AD6983">
        <w:t>items and specifications</w:t>
      </w:r>
      <w:r w:rsidR="008A7499">
        <w:t>,</w:t>
      </w:r>
      <w:r w:rsidR="00BD3FC0">
        <w:t xml:space="preserve"> </w:t>
      </w:r>
      <w:r w:rsidR="00E54C02" w:rsidRPr="00E54C02">
        <w:t>AASHTO Guide for Design of Pavement Structures, 4th Edition with 1998 Supplement</w:t>
      </w:r>
      <w:r w:rsidR="00D33D42">
        <w:t xml:space="preserve"> and </w:t>
      </w:r>
      <w:r w:rsidR="00056919">
        <w:t>AASHTO Mechanistic-Empirical Pavement Design Guide: A Manual of Practice</w:t>
      </w:r>
      <w:r w:rsidR="00670013">
        <w:t>,</w:t>
      </w:r>
      <w:r w:rsidR="00056919">
        <w:t xml:space="preserve"> 2</w:t>
      </w:r>
      <w:r w:rsidR="00056919" w:rsidRPr="00A14393">
        <w:rPr>
          <w:vertAlign w:val="superscript"/>
        </w:rPr>
        <w:t>nd</w:t>
      </w:r>
      <w:r w:rsidR="00056919">
        <w:t xml:space="preserve"> Edition</w:t>
      </w:r>
      <w:r w:rsidR="00D33D42">
        <w:t xml:space="preserve"> to determine structural adequacy of the existing pavement. In addition to</w:t>
      </w:r>
      <w:r w:rsidR="0092109C">
        <w:t xml:space="preserve"> NJDOT standard pavement e</w:t>
      </w:r>
      <w:r w:rsidR="00101EE0">
        <w:t>valuation methods</w:t>
      </w:r>
      <w:r w:rsidR="00D33D42">
        <w:t xml:space="preserve">, the </w:t>
      </w:r>
      <w:r w:rsidR="005D175A">
        <w:t>tensile strength</w:t>
      </w:r>
      <w:r w:rsidR="006B33A0">
        <w:t xml:space="preserve"> (ASTM C 1583)</w:t>
      </w:r>
      <w:r w:rsidR="00D33D42">
        <w:t xml:space="preserve"> of the existing pavement surface c</w:t>
      </w:r>
      <w:r w:rsidR="004E5F24">
        <w:t>ourse should b</w:t>
      </w:r>
      <w:r w:rsidR="006B33A0">
        <w:t>e evaluated. Composition, binder</w:t>
      </w:r>
      <w:r w:rsidR="009D2DFE">
        <w:t xml:space="preserve"> testing,</w:t>
      </w:r>
      <w:r w:rsidR="004E5F24">
        <w:t xml:space="preserve"> and </w:t>
      </w:r>
      <w:r w:rsidR="006B33A0">
        <w:t>tensile strength testing</w:t>
      </w:r>
      <w:r w:rsidR="0011446B">
        <w:t xml:space="preserve"> </w:t>
      </w:r>
      <w:r w:rsidR="006B33A0">
        <w:t xml:space="preserve">may be </w:t>
      </w:r>
      <w:r w:rsidR="009D2DFE">
        <w:t>required</w:t>
      </w:r>
      <w:r w:rsidR="006B33A0">
        <w:t xml:space="preserve"> to</w:t>
      </w:r>
      <w:r w:rsidR="0023072C">
        <w:t xml:space="preserve"> better characterize the </w:t>
      </w:r>
      <w:r w:rsidR="009D2DFE">
        <w:t>condition</w:t>
      </w:r>
      <w:r w:rsidR="00E15BDE">
        <w:t xml:space="preserve"> of the existing </w:t>
      </w:r>
      <w:r w:rsidR="009D2DFE">
        <w:t>pavement</w:t>
      </w:r>
      <w:r w:rsidR="0023072C">
        <w:t>.</w:t>
      </w:r>
    </w:p>
    <w:p w14:paraId="182A4277" w14:textId="0E4983F0" w:rsidR="0023072C" w:rsidRDefault="000F2F93" w:rsidP="00181916">
      <w:pPr>
        <w:jc w:val="both"/>
      </w:pPr>
      <w:r>
        <w:t xml:space="preserve">Most hot mixed asphalt (HMA) used on NJDOT projects is inspected by Bureau of Materials staff which includes </w:t>
      </w:r>
      <w:r w:rsidR="0057325E">
        <w:t xml:space="preserve">quality assurance (QA) </w:t>
      </w:r>
      <w:r>
        <w:t xml:space="preserve">sampling and </w:t>
      </w:r>
      <w:r w:rsidR="0057325E">
        <w:t xml:space="preserve">acceptance </w:t>
      </w:r>
      <w:r>
        <w:t>testing</w:t>
      </w:r>
      <w:r w:rsidR="0007449B">
        <w:t xml:space="preserve"> </w:t>
      </w:r>
      <w:r>
        <w:t xml:space="preserve">for conformance with NJDOT specifications. Therefore, most NJDOT projects </w:t>
      </w:r>
      <w:r w:rsidR="006B33A0">
        <w:t>may</w:t>
      </w:r>
      <w:r>
        <w:t xml:space="preserve"> not require </w:t>
      </w:r>
      <w:r w:rsidR="006B33A0">
        <w:t>additional sampling and</w:t>
      </w:r>
      <w:r>
        <w:t xml:space="preserve"> testing</w:t>
      </w:r>
      <w:r w:rsidR="006B33A0">
        <w:t xml:space="preserve"> to better characterize the pavement condition</w:t>
      </w:r>
      <w:r>
        <w:t xml:space="preserve">. Pavements with no materials inspection, </w:t>
      </w:r>
      <w:r w:rsidR="00EE6DF2">
        <w:t xml:space="preserve">QA </w:t>
      </w:r>
      <w:r>
        <w:t xml:space="preserve">sampling and testing require additional evaluation via field testing, sampling and lab testing to determine if the asphalt pavement material has consistent and adequate </w:t>
      </w:r>
      <w:r w:rsidR="0007449B">
        <w:t xml:space="preserve">structural adequacy and </w:t>
      </w:r>
      <w:r>
        <w:t xml:space="preserve">tensile strength properties to install HFST. </w:t>
      </w:r>
      <w:r w:rsidR="0007449B">
        <w:t>R</w:t>
      </w:r>
      <w:r>
        <w:t xml:space="preserve">eview by an experienced pavement engineer </w:t>
      </w:r>
      <w:r w:rsidR="0007449B">
        <w:t>is required</w:t>
      </w:r>
      <w:r>
        <w:t xml:space="preserve"> to determine from </w:t>
      </w:r>
      <w:r w:rsidR="0007449B">
        <w:t xml:space="preserve">the pavement evaluation and lab </w:t>
      </w:r>
      <w:r>
        <w:t xml:space="preserve">test results if the </w:t>
      </w:r>
      <w:r w:rsidR="0007449B">
        <w:t>pavement</w:t>
      </w:r>
      <w:r>
        <w:t xml:space="preserve"> has consistent and adequate</w:t>
      </w:r>
      <w:r w:rsidR="00E606BC">
        <w:t xml:space="preserve"> structural integrity,</w:t>
      </w:r>
      <w:r>
        <w:t xml:space="preserve"> tensile strength</w:t>
      </w:r>
      <w:r w:rsidR="00E606BC">
        <w:t xml:space="preserve"> and desirable properties to support HFST installation</w:t>
      </w:r>
      <w:r>
        <w:t>.</w:t>
      </w:r>
      <w:r w:rsidR="0007449B">
        <w:t xml:space="preserve"> </w:t>
      </w:r>
      <w:r w:rsidR="00A639E8">
        <w:t>Proper pavement evaluation</w:t>
      </w:r>
      <w:r w:rsidR="001210A2">
        <w:t xml:space="preserve"> </w:t>
      </w:r>
      <w:r w:rsidR="00D373A6">
        <w:t xml:space="preserve">and laboratory testing </w:t>
      </w:r>
      <w:r w:rsidR="001210A2">
        <w:t>will minimize potential failures and help ensure successful HFST performance.</w:t>
      </w:r>
    </w:p>
    <w:p w14:paraId="543EA2E5" w14:textId="46E3841A" w:rsidR="000B2347" w:rsidRPr="000B2347" w:rsidRDefault="0007449B" w:rsidP="000B2347">
      <w:pPr>
        <w:pStyle w:val="Heading1"/>
        <w:rPr>
          <w:b/>
          <w:u w:val="single"/>
        </w:rPr>
      </w:pPr>
      <w:r>
        <w:rPr>
          <w:b/>
          <w:u w:val="single"/>
        </w:rPr>
        <w:t xml:space="preserve">Continuing HFST Pavement </w:t>
      </w:r>
      <w:r w:rsidR="000B2347">
        <w:rPr>
          <w:b/>
          <w:u w:val="single"/>
        </w:rPr>
        <w:t>Research</w:t>
      </w:r>
    </w:p>
    <w:p w14:paraId="5A70AFA1" w14:textId="275F0956" w:rsidR="009653F3" w:rsidRDefault="0007449B" w:rsidP="000B2347">
      <w:pPr>
        <w:jc w:val="both"/>
      </w:pPr>
      <w:r>
        <w:t>HFST technologies and materials are</w:t>
      </w:r>
      <w:r w:rsidR="000B2347">
        <w:t xml:space="preserve"> still evolving. FHWA and AASHTO have drafted the provisional AASHTO specification (PP – 79)</w:t>
      </w:r>
      <w:r>
        <w:t xml:space="preserve"> based on the initial research and have published those results and genera</w:t>
      </w:r>
      <w:r w:rsidR="00463376">
        <w:t xml:space="preserve">l guidance. As a result, NJDOT </w:t>
      </w:r>
      <w:r w:rsidR="009B7BB5">
        <w:t>and other agencies</w:t>
      </w:r>
      <w:r w:rsidR="00F86CA1">
        <w:t xml:space="preserve"> drafted</w:t>
      </w:r>
      <w:r>
        <w:t xml:space="preserve"> preliminary </w:t>
      </w:r>
      <w:r w:rsidR="00463376">
        <w:t xml:space="preserve">agency </w:t>
      </w:r>
      <w:r>
        <w:t>specification</w:t>
      </w:r>
      <w:r w:rsidR="00F86CA1">
        <w:t>s</w:t>
      </w:r>
      <w:r w:rsidR="00463376">
        <w:t xml:space="preserve"> for HFST</w:t>
      </w:r>
      <w:r w:rsidR="00F86CA1">
        <w:t>,</w:t>
      </w:r>
      <w:r>
        <w:t xml:space="preserve"> </w:t>
      </w:r>
      <w:r w:rsidR="00F86CA1">
        <w:t>but</w:t>
      </w:r>
      <w:r>
        <w:t xml:space="preserve"> will continue to improve as more data </w:t>
      </w:r>
      <w:r w:rsidR="00463376">
        <w:t>becomes available and experience gained</w:t>
      </w:r>
      <w:r w:rsidR="000B2347">
        <w:t xml:space="preserve">. Research to improve the performance and cost effectiveness of HFST is ongoing. NJDOT has </w:t>
      </w:r>
      <w:r w:rsidR="00E606BC">
        <w:t>installed</w:t>
      </w:r>
      <w:r w:rsidR="000B2347">
        <w:t xml:space="preserve"> </w:t>
      </w:r>
      <w:r w:rsidR="003A740E">
        <w:t xml:space="preserve">several HFST test section as well as </w:t>
      </w:r>
      <w:r w:rsidR="00A50D0D">
        <w:t xml:space="preserve">some </w:t>
      </w:r>
      <w:r w:rsidR="00E606BC">
        <w:t>demonstration test sections</w:t>
      </w:r>
      <w:r w:rsidR="000B2347">
        <w:t xml:space="preserve"> of </w:t>
      </w:r>
      <w:r w:rsidR="00A50D0D">
        <w:t>new</w:t>
      </w:r>
      <w:r w:rsidR="000B2347">
        <w:t xml:space="preserve"> products</w:t>
      </w:r>
      <w:r w:rsidR="00A50D0D">
        <w:t>, materials</w:t>
      </w:r>
      <w:r w:rsidR="000B2347">
        <w:t xml:space="preserve"> and </w:t>
      </w:r>
      <w:r w:rsidR="00A50D0D">
        <w:t>techniques</w:t>
      </w:r>
      <w:r w:rsidR="000B2347">
        <w:t xml:space="preserve"> similar to HFST that provide friction enhancement </w:t>
      </w:r>
      <w:r w:rsidR="00A50D0D">
        <w:t>t</w:t>
      </w:r>
      <w:r w:rsidR="000B2347">
        <w:t>o the pavement.</w:t>
      </w:r>
      <w:r w:rsidR="00E83DAF">
        <w:t xml:space="preserve"> Some alternate materials may be more suitable as </w:t>
      </w:r>
      <w:r w:rsidR="00463376">
        <w:t>high friction treatments for</w:t>
      </w:r>
      <w:r w:rsidR="00E83DAF">
        <w:t xml:space="preserve"> specific site conditions.</w:t>
      </w:r>
    </w:p>
    <w:p w14:paraId="5A1F4A05" w14:textId="166D4F39" w:rsidR="00FF31F2" w:rsidRDefault="00FF31F2" w:rsidP="00EE6DF2">
      <w:pPr>
        <w:jc w:val="center"/>
      </w:pPr>
      <w:r>
        <w:rPr>
          <w:noProof/>
        </w:rPr>
        <w:lastRenderedPageBreak/>
        <w:drawing>
          <wp:inline distT="0" distB="0" distL="0" distR="0" wp14:anchorId="14763E6F" wp14:editId="3C39F4B3">
            <wp:extent cx="5915025" cy="29729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7820" r="31570" b="38462"/>
                    <a:stretch/>
                  </pic:blipFill>
                  <pic:spPr bwMode="auto">
                    <a:xfrm>
                      <a:off x="0" y="0"/>
                      <a:ext cx="6010251" cy="3020859"/>
                    </a:xfrm>
                    <a:prstGeom prst="rect">
                      <a:avLst/>
                    </a:prstGeom>
                    <a:ln>
                      <a:noFill/>
                    </a:ln>
                    <a:extLst>
                      <a:ext uri="{53640926-AAD7-44D8-BBD7-CCE9431645EC}">
                        <a14:shadowObscured xmlns:a14="http://schemas.microsoft.com/office/drawing/2010/main"/>
                      </a:ext>
                    </a:extLst>
                  </pic:spPr>
                </pic:pic>
              </a:graphicData>
            </a:graphic>
          </wp:inline>
        </w:drawing>
      </w:r>
    </w:p>
    <w:p w14:paraId="610E0A82" w14:textId="6A744018" w:rsidR="0024597B" w:rsidRPr="002805BD" w:rsidRDefault="0024597B" w:rsidP="00EE6DF2">
      <w:pPr>
        <w:jc w:val="center"/>
      </w:pPr>
      <w:r>
        <w:t xml:space="preserve">Figure </w:t>
      </w:r>
      <w:r w:rsidR="003C3A85">
        <w:t>10</w:t>
      </w:r>
      <w:r>
        <w:t xml:space="preserve"> – High Friction Chip Seal (HFCS)</w:t>
      </w:r>
      <w:r w:rsidR="00BC168F">
        <w:t xml:space="preserve"> </w:t>
      </w:r>
      <w:r w:rsidR="00D9392C">
        <w:t>I</w:t>
      </w:r>
      <w:r w:rsidR="00BC168F">
        <w:t>nstallation</w:t>
      </w:r>
    </w:p>
    <w:p w14:paraId="7A84E92A" w14:textId="57F1D795" w:rsidR="0024597B" w:rsidRDefault="0024597B" w:rsidP="000B2347">
      <w:pPr>
        <w:jc w:val="both"/>
      </w:pPr>
    </w:p>
    <w:p w14:paraId="73E85B8C" w14:textId="617EF783" w:rsidR="0024597B" w:rsidRDefault="0024597B" w:rsidP="00EE6DF2">
      <w:pPr>
        <w:jc w:val="center"/>
      </w:pPr>
      <w:r w:rsidRPr="0024597B">
        <w:rPr>
          <w:noProof/>
        </w:rPr>
        <w:drawing>
          <wp:inline distT="0" distB="0" distL="0" distR="0" wp14:anchorId="18A59539" wp14:editId="54042F7B">
            <wp:extent cx="5943600" cy="3343275"/>
            <wp:effectExtent l="0" t="0" r="0" b="9525"/>
            <wp:docPr id="7" name="Picture 7" descr="C:\Users\tpxblig\Pictures\Camera Roll\WIN_20180828_12_59_1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pxblig\Pictures\Camera Roll\WIN_20180828_12_59_12_Pr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F4BC399" w14:textId="66B3BCAB" w:rsidR="0024597B" w:rsidRPr="002805BD" w:rsidRDefault="0024597B" w:rsidP="00EE6DF2">
      <w:pPr>
        <w:jc w:val="center"/>
      </w:pPr>
      <w:r>
        <w:t xml:space="preserve">Figure </w:t>
      </w:r>
      <w:r w:rsidR="003C3A85">
        <w:t>11</w:t>
      </w:r>
      <w:r>
        <w:t xml:space="preserve"> – High Friction Chip Seal (HFCS)</w:t>
      </w:r>
      <w:r w:rsidR="00BC168F">
        <w:t xml:space="preserve"> using </w:t>
      </w:r>
      <w:r w:rsidR="00D9392C">
        <w:t>C</w:t>
      </w:r>
      <w:r w:rsidR="00BC168F">
        <w:t xml:space="preserve">alcined </w:t>
      </w:r>
      <w:r w:rsidR="00D9392C">
        <w:t>B</w:t>
      </w:r>
      <w:r w:rsidR="00BC168F">
        <w:t xml:space="preserve">auxite </w:t>
      </w:r>
      <w:r w:rsidR="00D9392C">
        <w:t>A</w:t>
      </w:r>
      <w:r w:rsidR="00BC168F">
        <w:t>ggregate</w:t>
      </w:r>
    </w:p>
    <w:p w14:paraId="5EEA3AA0" w14:textId="77777777" w:rsidR="0024597B" w:rsidRDefault="0024597B" w:rsidP="000B2347">
      <w:pPr>
        <w:jc w:val="both"/>
      </w:pPr>
    </w:p>
    <w:p w14:paraId="3C8213C5" w14:textId="51D877B4" w:rsidR="000B2347" w:rsidRDefault="003A740E" w:rsidP="000B2347">
      <w:pPr>
        <w:jc w:val="both"/>
      </w:pPr>
      <w:r>
        <w:t>High Friction Chip Seal (HFCS)</w:t>
      </w:r>
      <w:r w:rsidR="00BC168F">
        <w:t xml:space="preserve">, as shown in </w:t>
      </w:r>
      <w:r w:rsidR="00D9392C">
        <w:t>F</w:t>
      </w:r>
      <w:r w:rsidR="00BC168F">
        <w:t xml:space="preserve">igures </w:t>
      </w:r>
      <w:r w:rsidR="003C3A85">
        <w:t>10</w:t>
      </w:r>
      <w:r w:rsidR="00BC168F">
        <w:t xml:space="preserve"> and </w:t>
      </w:r>
      <w:r w:rsidR="003C3A85">
        <w:t>11</w:t>
      </w:r>
      <w:r w:rsidR="00BC168F">
        <w:t>,</w:t>
      </w:r>
      <w:r>
        <w:t xml:space="preserve"> is one such promising alternative to HFST</w:t>
      </w:r>
      <w:r w:rsidR="009653F3">
        <w:t xml:space="preserve"> that provides improved skid resistance to a pavement surface. Like HFST, HF</w:t>
      </w:r>
      <w:r w:rsidR="00463376">
        <w:t>CS uses high quality aggregate</w:t>
      </w:r>
      <w:r>
        <w:t xml:space="preserve"> </w:t>
      </w:r>
      <w:r>
        <w:lastRenderedPageBreak/>
        <w:t>(calcined bauxite or other locally sourced high quality aggregate)</w:t>
      </w:r>
      <w:r w:rsidR="00BE1B2C">
        <w:t xml:space="preserve"> bonded to pavement surface</w:t>
      </w:r>
      <w:r w:rsidR="00463376">
        <w:t xml:space="preserve"> using a </w:t>
      </w:r>
      <w:r w:rsidR="00F86CA1">
        <w:t xml:space="preserve">high </w:t>
      </w:r>
      <w:r>
        <w:t>quality bonding</w:t>
      </w:r>
      <w:r w:rsidR="00F86CA1">
        <w:t xml:space="preserve"> agent</w:t>
      </w:r>
      <w:r w:rsidR="00BE1B2C">
        <w:t xml:space="preserve">. </w:t>
      </w:r>
      <w:r w:rsidR="00F86CA1">
        <w:t>Instead</w:t>
      </w:r>
      <w:r w:rsidR="009653F3">
        <w:t xml:space="preserve"> of polymeric </w:t>
      </w:r>
      <w:r>
        <w:t xml:space="preserve">epoxy </w:t>
      </w:r>
      <w:r w:rsidR="009653F3">
        <w:t>resin</w:t>
      </w:r>
      <w:r w:rsidR="00BE1B2C">
        <w:t xml:space="preserve"> binder as the bonding agent for the aggregate, HFCS </w:t>
      </w:r>
      <w:r>
        <w:t xml:space="preserve">uses a </w:t>
      </w:r>
      <w:r w:rsidR="009653F3">
        <w:t xml:space="preserve">highly modified asphalt binder </w:t>
      </w:r>
      <w:r w:rsidR="00BE1B2C">
        <w:t xml:space="preserve">with polymers and other additives to provide the required performance. This HFCS binder is better suited for asphalt pavements </w:t>
      </w:r>
      <w:r>
        <w:t>that may have some minor distress and less than desirable tensile strength. T</w:t>
      </w:r>
      <w:r w:rsidR="00BE1B2C">
        <w:t>he</w:t>
      </w:r>
      <w:r w:rsidR="00F86CA1">
        <w:t xml:space="preserve"> highly modified asphalt binder </w:t>
      </w:r>
      <w:r w:rsidR="00DA45AF">
        <w:t xml:space="preserve">used for HFCS </w:t>
      </w:r>
      <w:r w:rsidR="00A11BED">
        <w:t>is</w:t>
      </w:r>
      <w:r w:rsidR="00A56280">
        <w:t xml:space="preserve"> less brittle and</w:t>
      </w:r>
      <w:r w:rsidR="00A11BED">
        <w:t xml:space="preserve"> more giving than epoxy binders</w:t>
      </w:r>
      <w:r w:rsidR="000E2B69">
        <w:t xml:space="preserve"> are</w:t>
      </w:r>
      <w:r w:rsidR="00A11BED">
        <w:t xml:space="preserve"> and </w:t>
      </w:r>
      <w:r w:rsidR="000E2B69">
        <w:t>behaves</w:t>
      </w:r>
      <w:r w:rsidR="00F86CA1">
        <w:t xml:space="preserve"> similarly to the asphalt</w:t>
      </w:r>
      <w:r w:rsidR="00DA45AF">
        <w:t xml:space="preserve"> pavement substrate</w:t>
      </w:r>
      <w:r w:rsidR="00F86CA1">
        <w:t xml:space="preserve"> during thermal cycling</w:t>
      </w:r>
      <w:r w:rsidR="00A56280">
        <w:t>. Because HFCS binder has a</w:t>
      </w:r>
      <w:r w:rsidR="00DA45AF">
        <w:t xml:space="preserve"> similar COTE</w:t>
      </w:r>
      <w:r>
        <w:t xml:space="preserve"> </w:t>
      </w:r>
      <w:r w:rsidR="00A56280">
        <w:t xml:space="preserve">it </w:t>
      </w:r>
      <w:r>
        <w:t xml:space="preserve">is less likely to </w:t>
      </w:r>
      <w:r w:rsidR="00DA45AF">
        <w:t>increase stress at the HFCS/</w:t>
      </w:r>
      <w:r w:rsidR="00A56280">
        <w:t xml:space="preserve">asphalt </w:t>
      </w:r>
      <w:r w:rsidR="000E2B69">
        <w:t>pavement interface. Researchers have identified large differences in COTE between these bonded materials as a cause of high stress during thermal cycling and subsequent</w:t>
      </w:r>
      <w:r w:rsidR="00DA45AF">
        <w:t xml:space="preserve"> </w:t>
      </w:r>
      <w:r>
        <w:t>accel</w:t>
      </w:r>
      <w:r w:rsidR="00DA45AF">
        <w:t xml:space="preserve">erated pavement deterioration </w:t>
      </w:r>
      <w:r w:rsidR="00A56280">
        <w:t xml:space="preserve">in some cases </w:t>
      </w:r>
      <w:r w:rsidR="00DA45AF">
        <w:t xml:space="preserve">as seen in </w:t>
      </w:r>
      <w:r w:rsidR="00D9392C">
        <w:t>F</w:t>
      </w:r>
      <w:r w:rsidR="00DA45AF">
        <w:t>igures 4 and 5</w:t>
      </w:r>
      <w:r w:rsidR="00F86CA1">
        <w:t>. HFCS</w:t>
      </w:r>
      <w:r w:rsidR="009653F3">
        <w:t xml:space="preserve"> is inst</w:t>
      </w:r>
      <w:r w:rsidR="00DA45AF">
        <w:t xml:space="preserve">alled using chip seal equipment. When installing HFCS on a new asphalt pavement, the 30-day waiting period is not required prior to placing HFCS. </w:t>
      </w:r>
      <w:r w:rsidR="00974473">
        <w:t xml:space="preserve">HFCS will not accelerate deterioration of underlying </w:t>
      </w:r>
      <w:r w:rsidR="00661C74">
        <w:t xml:space="preserve">asphalt </w:t>
      </w:r>
      <w:r w:rsidR="00974473">
        <w:t xml:space="preserve">pavement due to thermal cycling. HFCS is a fraction of the cost of HFST and can be re-applied when needed. </w:t>
      </w:r>
      <w:r w:rsidR="00E81D19">
        <w:t xml:space="preserve">HFCS is still in the </w:t>
      </w:r>
      <w:r w:rsidR="004F7DFD">
        <w:t xml:space="preserve">pilot </w:t>
      </w:r>
      <w:r w:rsidR="00E81D19">
        <w:t xml:space="preserve">phase. NJDOT </w:t>
      </w:r>
      <w:r w:rsidR="00661C74">
        <w:t xml:space="preserve">continue to place pilot test sections, monitor, evaluate and </w:t>
      </w:r>
      <w:r w:rsidR="00E81D19">
        <w:t>revise</w:t>
      </w:r>
      <w:r w:rsidR="00A50D0D">
        <w:t xml:space="preserve"> specifications and guidance </w:t>
      </w:r>
      <w:r w:rsidR="00E81D19">
        <w:t>as more data becomes available in the future</w:t>
      </w:r>
      <w:r w:rsidR="00A50D0D">
        <w:t>.</w:t>
      </w:r>
      <w:r w:rsidR="00661C74" w:rsidRPr="00661C74">
        <w:t xml:space="preserve"> </w:t>
      </w:r>
      <w:r w:rsidR="00661C74">
        <w:t>Based on data collected so far on NJ projects, HFCS is a suitable cost effective alternative to HFST for asphalt pavements. This guidance for HFST use is applicable to HFCS use on asphalt pavements as well.</w:t>
      </w:r>
    </w:p>
    <w:p w14:paraId="274F45F5" w14:textId="77777777" w:rsidR="00D47288" w:rsidRDefault="00D47288" w:rsidP="00D47288">
      <w:pPr>
        <w:pStyle w:val="Heading1"/>
        <w:rPr>
          <w:b/>
          <w:u w:val="single"/>
        </w:rPr>
      </w:pPr>
      <w:r>
        <w:rPr>
          <w:b/>
          <w:u w:val="single"/>
        </w:rPr>
        <w:t>NJDOT HFST Specification</w:t>
      </w:r>
    </w:p>
    <w:p w14:paraId="3F78D4C4" w14:textId="0D310977" w:rsidR="00E606BC" w:rsidRDefault="00765814" w:rsidP="00E606BC">
      <w:r>
        <w:t xml:space="preserve">See attached </w:t>
      </w:r>
      <w:r w:rsidR="00393BFC">
        <w:t xml:space="preserve">non-standard special provision </w:t>
      </w:r>
      <w:r>
        <w:t>Section 423 High Friction Surface Treatmen</w:t>
      </w:r>
      <w:r w:rsidR="00393BFC">
        <w:t>t. This</w:t>
      </w:r>
      <w:r w:rsidR="007428CE">
        <w:t xml:space="preserve"> is a draft specification, not a standard specification. As NJDOT becomes more familiar a</w:t>
      </w:r>
      <w:r w:rsidR="00393BFC">
        <w:t xml:space="preserve">nd experienced with HFST, this special specification </w:t>
      </w:r>
      <w:r w:rsidR="000E2B69">
        <w:t>may</w:t>
      </w:r>
      <w:r w:rsidR="00393BFC">
        <w:t xml:space="preserve"> be updated</w:t>
      </w:r>
      <w:r w:rsidR="007428CE">
        <w:t>. We recommend contacting the NJDOT Pavement Design &amp; Technology unit for the most current specification when considering HFST use.</w:t>
      </w:r>
    </w:p>
    <w:p w14:paraId="6EE4FAF0" w14:textId="7A567F02" w:rsidR="00DA45AF" w:rsidRDefault="00DA45AF" w:rsidP="00DA45AF">
      <w:pPr>
        <w:pStyle w:val="Heading1"/>
        <w:rPr>
          <w:b/>
          <w:u w:val="single"/>
        </w:rPr>
      </w:pPr>
      <w:r>
        <w:rPr>
          <w:b/>
          <w:u w:val="single"/>
        </w:rPr>
        <w:t>NJDOT HFCS Specification</w:t>
      </w:r>
    </w:p>
    <w:p w14:paraId="20745E4A" w14:textId="61AEF5EC" w:rsidR="00DA45AF" w:rsidRDefault="00C068AF" w:rsidP="00DA45AF">
      <w:r>
        <w:t xml:space="preserve">See attached non-standard special provision </w:t>
      </w:r>
      <w:r w:rsidR="00B354E4">
        <w:t>Section 424.03.03 High Friction Chip Seal</w:t>
      </w:r>
      <w:r>
        <w:t xml:space="preserve">. This is a draft specification, not a standard specification. As NJDOT becomes more familiar and experienced with HFCS, this special specification </w:t>
      </w:r>
      <w:r w:rsidR="000E2B69">
        <w:t>may</w:t>
      </w:r>
      <w:r>
        <w:t xml:space="preserve"> be updated. We recommend contacting the NJDOT Pavement Design &amp; Technology unit for the most current specification when considering HFCS use.</w:t>
      </w:r>
    </w:p>
    <w:p w14:paraId="47981245" w14:textId="77777777" w:rsidR="009C12EE" w:rsidRDefault="009C12EE" w:rsidP="0007183A">
      <w:pPr>
        <w:pStyle w:val="Heading1"/>
        <w:rPr>
          <w:b/>
          <w:u w:val="single"/>
        </w:rPr>
      </w:pPr>
      <w:r>
        <w:rPr>
          <w:b/>
          <w:u w:val="single"/>
        </w:rPr>
        <w:t>Maintenance Bond</w:t>
      </w:r>
    </w:p>
    <w:p w14:paraId="4F2F73A6" w14:textId="7E702ED0" w:rsidR="009C12EE" w:rsidRPr="009C12EE" w:rsidRDefault="001C6E90" w:rsidP="009C12EE">
      <w:r>
        <w:t>HFST and HFCS specifications require that the contractor provide a maintenance bond for</w:t>
      </w:r>
      <w:r w:rsidR="00DE7A03">
        <w:t xml:space="preserve"> 100% of the contract value of the HFST or HFCS for</w:t>
      </w:r>
      <w:r>
        <w:t xml:space="preserve"> a period of </w:t>
      </w:r>
      <w:r w:rsidR="00DE7A03">
        <w:t>three</w:t>
      </w:r>
      <w:r>
        <w:t xml:space="preserve"> </w:t>
      </w:r>
      <w:r w:rsidR="002A6C7C">
        <w:t xml:space="preserve">(3) </w:t>
      </w:r>
      <w:r>
        <w:t xml:space="preserve">years after </w:t>
      </w:r>
      <w:r w:rsidR="00DE7A03">
        <w:t xml:space="preserve">completion and </w:t>
      </w:r>
      <w:r>
        <w:t xml:space="preserve">acceptance. </w:t>
      </w:r>
      <w:r w:rsidR="00DE7A03" w:rsidRPr="00DE7A03">
        <w:t>At the end of the three-year maintenance bond period, the Contractor will be released from further work and responsibility, provided previously requested HFST repair work has been satisfactorily completed and approved by the Department.</w:t>
      </w:r>
      <w:r w:rsidR="00DE7A03">
        <w:t xml:space="preserve"> </w:t>
      </w:r>
      <w:r>
        <w:t xml:space="preserve">The bond is intended to </w:t>
      </w:r>
      <w:r w:rsidR="00DE7A03">
        <w:t>provide assurance that the HFST or HFCS performs as designed for skid resistance for at least the extent of the bond period and does not ravel or delaminate.</w:t>
      </w:r>
    </w:p>
    <w:p w14:paraId="57F80905" w14:textId="3001C6AC" w:rsidR="00DB5DD1" w:rsidRDefault="00DB5DD1" w:rsidP="0007183A">
      <w:pPr>
        <w:pStyle w:val="Heading1"/>
        <w:rPr>
          <w:b/>
          <w:u w:val="single"/>
        </w:rPr>
      </w:pPr>
      <w:r>
        <w:rPr>
          <w:b/>
          <w:u w:val="single"/>
        </w:rPr>
        <w:t>Maintenance of HFST</w:t>
      </w:r>
      <w:r w:rsidR="009C12EE">
        <w:rPr>
          <w:b/>
          <w:u w:val="single"/>
        </w:rPr>
        <w:t xml:space="preserve"> and HFCS</w:t>
      </w:r>
    </w:p>
    <w:p w14:paraId="216D6FAB" w14:textId="0D0030BB" w:rsidR="00DB5DD1" w:rsidRDefault="009C12EE" w:rsidP="00904C22">
      <w:r>
        <w:t xml:space="preserve">If these guidelines and </w:t>
      </w:r>
      <w:r w:rsidR="00DB5DD1">
        <w:t>specification</w:t>
      </w:r>
      <w:r>
        <w:t>s</w:t>
      </w:r>
      <w:r w:rsidR="00DB5DD1">
        <w:t xml:space="preserve"> </w:t>
      </w:r>
      <w:r>
        <w:t xml:space="preserve">are followed, then only minimal pavement </w:t>
      </w:r>
      <w:r w:rsidR="00DB5DD1">
        <w:t xml:space="preserve">maintenance </w:t>
      </w:r>
      <w:r w:rsidR="00C94055">
        <w:t xml:space="preserve">typical of standard pavement </w:t>
      </w:r>
      <w:r w:rsidR="009B7BB5">
        <w:t>surfaces</w:t>
      </w:r>
      <w:r w:rsidR="00C94055">
        <w:t xml:space="preserve"> </w:t>
      </w:r>
      <w:r>
        <w:t>would be</w:t>
      </w:r>
      <w:r w:rsidR="00DB5DD1">
        <w:t xml:space="preserve"> required over the life of the </w:t>
      </w:r>
      <w:r w:rsidR="00C94055">
        <w:t xml:space="preserve">HFST or HFCS </w:t>
      </w:r>
      <w:r w:rsidR="00DB5DD1">
        <w:t xml:space="preserve">treatment. If </w:t>
      </w:r>
      <w:r w:rsidR="00DE7A03">
        <w:t xml:space="preserve">within the </w:t>
      </w:r>
      <w:r w:rsidR="00C94055">
        <w:t>three-year</w:t>
      </w:r>
      <w:r>
        <w:t xml:space="preserve"> </w:t>
      </w:r>
      <w:r w:rsidR="00DE7A03">
        <w:t>maintenance bond</w:t>
      </w:r>
      <w:r>
        <w:t xml:space="preserve"> period the </w:t>
      </w:r>
      <w:r w:rsidR="00DB5DD1">
        <w:t>HFST</w:t>
      </w:r>
      <w:r w:rsidR="00DE7A03">
        <w:t xml:space="preserve"> or </w:t>
      </w:r>
      <w:r>
        <w:t>HFCS</w:t>
      </w:r>
      <w:r w:rsidR="00DB5DD1">
        <w:t xml:space="preserve"> exhibits distress </w:t>
      </w:r>
      <w:r w:rsidR="00DE7A03">
        <w:t xml:space="preserve">as defined in the maintenance </w:t>
      </w:r>
      <w:r w:rsidR="00DE7A03">
        <w:lastRenderedPageBreak/>
        <w:t xml:space="preserve">bond section of the specifications, </w:t>
      </w:r>
      <w:r w:rsidR="00DB5DD1">
        <w:t xml:space="preserve">then maintenance </w:t>
      </w:r>
      <w:r w:rsidR="00904C22">
        <w:t>shou</w:t>
      </w:r>
      <w:r w:rsidR="00DE7A03">
        <w:t>ld be performed as specified. If distresses not defined in the maintenance bond section of the specifications</w:t>
      </w:r>
      <w:r w:rsidR="00C94055">
        <w:t>, then repair distressed pavement areas</w:t>
      </w:r>
      <w:r w:rsidR="00DE7A03">
        <w:t xml:space="preserve"> </w:t>
      </w:r>
      <w:r w:rsidR="00904C22">
        <w:t xml:space="preserve">according to the repair recommendations provided above, and </w:t>
      </w:r>
      <w:r w:rsidR="00C94055">
        <w:t>if required reapply HFST to restore skid resistance.</w:t>
      </w:r>
    </w:p>
    <w:p w14:paraId="4D4C86E5" w14:textId="617EE0C0" w:rsidR="0007183A" w:rsidRDefault="0007183A" w:rsidP="0007183A">
      <w:pPr>
        <w:pStyle w:val="Heading1"/>
        <w:rPr>
          <w:b/>
          <w:u w:val="single"/>
        </w:rPr>
      </w:pPr>
      <w:r>
        <w:rPr>
          <w:b/>
          <w:u w:val="single"/>
        </w:rPr>
        <w:t>Reference Documents</w:t>
      </w:r>
    </w:p>
    <w:p w14:paraId="60ED24B6" w14:textId="04A64E69" w:rsidR="0007183A" w:rsidRDefault="0007183A" w:rsidP="0007183A"/>
    <w:p w14:paraId="7B1AC205" w14:textId="12DA76A4" w:rsidR="0007183A" w:rsidRDefault="001227F0" w:rsidP="0007183A">
      <w:pPr>
        <w:pStyle w:val="ListParagraph"/>
        <w:numPr>
          <w:ilvl w:val="0"/>
          <w:numId w:val="12"/>
        </w:numPr>
      </w:pPr>
      <w:r w:rsidRPr="00E54C02">
        <w:t>AASHTO</w:t>
      </w:r>
      <w:r w:rsidR="009F6C93">
        <w:t>.</w:t>
      </w:r>
      <w:r w:rsidRPr="00E54C02">
        <w:t xml:space="preserve"> Guide for Design of Pavement Structures, 4th Edition with 1998 Supplement</w:t>
      </w:r>
      <w:r w:rsidR="0092109C">
        <w:t>.</w:t>
      </w:r>
      <w:r>
        <w:t xml:space="preserve"> American Association of State Highway and Transportation Officials, </w:t>
      </w:r>
      <w:r w:rsidR="00056919">
        <w:t>1993.</w:t>
      </w:r>
    </w:p>
    <w:p w14:paraId="611915D0" w14:textId="62063F47" w:rsidR="001227F0" w:rsidRDefault="00056919" w:rsidP="0007183A">
      <w:pPr>
        <w:pStyle w:val="ListParagraph"/>
        <w:numPr>
          <w:ilvl w:val="0"/>
          <w:numId w:val="12"/>
        </w:numPr>
      </w:pPr>
      <w:r w:rsidRPr="00056919">
        <w:t>AASHTO</w:t>
      </w:r>
      <w:r w:rsidR="009F6C93">
        <w:t>.</w:t>
      </w:r>
      <w:r w:rsidRPr="00056919">
        <w:t xml:space="preserve"> Mechanistic-Empirical Pavement Design Guide: A Manual of Practice, 2</w:t>
      </w:r>
      <w:r w:rsidRPr="00056919">
        <w:rPr>
          <w:vertAlign w:val="superscript"/>
        </w:rPr>
        <w:t>nd</w:t>
      </w:r>
      <w:r w:rsidRPr="00056919">
        <w:t xml:space="preserve"> Edition</w:t>
      </w:r>
      <w:r w:rsidR="0092109C">
        <w:t>. American Association of State Highway and Transportation Officials, 2015.</w:t>
      </w:r>
    </w:p>
    <w:p w14:paraId="653C527C" w14:textId="77777777" w:rsidR="009F6C93" w:rsidRDefault="009F6C93" w:rsidP="001E28E7">
      <w:pPr>
        <w:pStyle w:val="ListParagraph"/>
        <w:numPr>
          <w:ilvl w:val="0"/>
          <w:numId w:val="12"/>
        </w:numPr>
      </w:pPr>
      <w:r>
        <w:t>FHWA. Distress Identification Manual for Long-Term Pavement Performance Program (Fourth Revised Edition). Publication No. FHWA-RD-03-031, Federal Highway Administration, 2003.</w:t>
      </w:r>
    </w:p>
    <w:p w14:paraId="448137AC" w14:textId="5F29E4D3" w:rsidR="0007183A" w:rsidRDefault="009F6C93" w:rsidP="001E28E7">
      <w:pPr>
        <w:pStyle w:val="ListParagraph"/>
        <w:numPr>
          <w:ilvl w:val="0"/>
          <w:numId w:val="12"/>
        </w:numPr>
      </w:pPr>
      <w:r>
        <w:t xml:space="preserve">Texas A &amp; M Transportation Institute. Alternative Aggregates and Materials for High Friction Surface Treatments. Final Report Project BDR74-977-05. Bryan Wilson and Anol </w:t>
      </w:r>
      <w:r w:rsidRPr="009F6C93">
        <w:t>Mukhopadhyay</w:t>
      </w:r>
      <w:r>
        <w:t>, May 2016.</w:t>
      </w:r>
    </w:p>
    <w:sectPr w:rsidR="0007183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light, Robert" w:date="2018-10-04T09:43:00Z" w:initials="BR">
    <w:p w14:paraId="5373EFDA" w14:textId="05B14404" w:rsidR="005D175A" w:rsidRDefault="005D175A">
      <w:pPr>
        <w:pStyle w:val="CommentText"/>
      </w:pPr>
      <w:r>
        <w:rPr>
          <w:rStyle w:val="CommentReference"/>
        </w:rPr>
        <w:annotationRef/>
      </w:r>
      <w:r>
        <w:t xml:space="preserve">Safety Programs and </w:t>
      </w:r>
      <w:r w:rsidR="00734778">
        <w:t>Highway &amp; Traffic Design</w:t>
      </w:r>
      <w:r w:rsidR="003F6AA9">
        <w:t xml:space="preserve"> Bureau’s</w:t>
      </w:r>
      <w:r w:rsidR="00734778">
        <w:t xml:space="preserve"> need</w:t>
      </w:r>
      <w:r>
        <w:t xml:space="preserve"> to</w:t>
      </w:r>
      <w:r w:rsidR="003F6AA9">
        <w:t xml:space="preserve"> discuss, develop and</w:t>
      </w:r>
      <w:r>
        <w:t xml:space="preserve"> provide </w:t>
      </w:r>
      <w:r w:rsidR="00734778">
        <w:t xml:space="preserve">NJ </w:t>
      </w:r>
      <w:r>
        <w:t>criteria in this section</w:t>
      </w:r>
      <w:r w:rsidR="00734778">
        <w:t xml:space="preserve"> based on their program, experience and FHWA guidance/approval</w:t>
      </w:r>
      <w:r>
        <w:t>.</w:t>
      </w:r>
      <w:r w:rsidR="003F6AA9">
        <w:t xml:space="preserve"> In the past, NJDOT had a Wet Weather Crash Skid Program that worked very well. We recommend this approach</w:t>
      </w:r>
      <w:r w:rsidR="00C7645A">
        <w:t xml:space="preserve">, </w:t>
      </w:r>
      <w:r w:rsidR="003F6AA9">
        <w:t>only applying HFST or HFCS on roadway sections with known high accidents related to</w:t>
      </w:r>
      <w:r w:rsidR="00C7645A">
        <w:t xml:space="preserve"> wet weather</w:t>
      </w:r>
      <w:r w:rsidR="003F6AA9">
        <w:t xml:space="preserve"> roadway departures and low skid resistance. </w:t>
      </w:r>
      <w:r w:rsidR="00C7645A">
        <w:t>This would be</w:t>
      </w:r>
      <w:r w:rsidR="003F6AA9">
        <w:t xml:space="preserve"> a similar approach </w:t>
      </w:r>
      <w:r w:rsidR="00C7645A">
        <w:t>as was employed by NJDOT successfully in the past.</w:t>
      </w:r>
      <w:r w:rsidR="003F6AA9">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73EFD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73EFDA" w16cid:durableId="1FC4946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E32F8"/>
    <w:multiLevelType w:val="hybridMultilevel"/>
    <w:tmpl w:val="241A7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4021B"/>
    <w:multiLevelType w:val="hybridMultilevel"/>
    <w:tmpl w:val="A4968D90"/>
    <w:lvl w:ilvl="0" w:tplc="597EADDA">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2C34AF9"/>
    <w:multiLevelType w:val="hybridMultilevel"/>
    <w:tmpl w:val="51083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93814"/>
    <w:multiLevelType w:val="hybridMultilevel"/>
    <w:tmpl w:val="551EE74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D50833"/>
    <w:multiLevelType w:val="hybridMultilevel"/>
    <w:tmpl w:val="8580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202A48"/>
    <w:multiLevelType w:val="multilevel"/>
    <w:tmpl w:val="A0F8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D30C7"/>
    <w:multiLevelType w:val="hybridMultilevel"/>
    <w:tmpl w:val="13DC377A"/>
    <w:lvl w:ilvl="0" w:tplc="79A4F3C2">
      <w:start w:val="1"/>
      <w:numFmt w:val="decimal"/>
      <w:lvlText w:val="%1."/>
      <w:lvlJc w:val="left"/>
      <w:pPr>
        <w:ind w:left="1080" w:hanging="360"/>
      </w:pPr>
      <w:rPr>
        <w:b/>
      </w:rPr>
    </w:lvl>
    <w:lvl w:ilvl="1" w:tplc="F71C955C">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251CE7"/>
    <w:multiLevelType w:val="hybridMultilevel"/>
    <w:tmpl w:val="5D84EA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B94425"/>
    <w:multiLevelType w:val="hybridMultilevel"/>
    <w:tmpl w:val="D08AB39C"/>
    <w:lvl w:ilvl="0" w:tplc="295C05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223491"/>
    <w:multiLevelType w:val="hybridMultilevel"/>
    <w:tmpl w:val="CDF0FC18"/>
    <w:lvl w:ilvl="0" w:tplc="295C05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566F96"/>
    <w:multiLevelType w:val="hybridMultilevel"/>
    <w:tmpl w:val="AF42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535A50"/>
    <w:multiLevelType w:val="hybridMultilevel"/>
    <w:tmpl w:val="5D0620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E401A8"/>
    <w:multiLevelType w:val="hybridMultilevel"/>
    <w:tmpl w:val="58506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C10E4D"/>
    <w:multiLevelType w:val="hybridMultilevel"/>
    <w:tmpl w:val="81D427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773F82"/>
    <w:multiLevelType w:val="hybridMultilevel"/>
    <w:tmpl w:val="3C32A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24994"/>
    <w:multiLevelType w:val="hybridMultilevel"/>
    <w:tmpl w:val="D6701CEC"/>
    <w:lvl w:ilvl="0" w:tplc="8E76B3DC">
      <w:start w:val="1"/>
      <w:numFmt w:val="upperLetter"/>
      <w:lvlText w:val="%1."/>
      <w:lvlJc w:val="left"/>
      <w:pPr>
        <w:ind w:left="360" w:hanging="360"/>
      </w:pPr>
      <w:rPr>
        <w:rFonts w:hint="default"/>
        <w:b/>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C325B79"/>
    <w:multiLevelType w:val="hybridMultilevel"/>
    <w:tmpl w:val="16F04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0"/>
  </w:num>
  <w:num w:numId="4">
    <w:abstractNumId w:val="4"/>
  </w:num>
  <w:num w:numId="5">
    <w:abstractNumId w:val="15"/>
  </w:num>
  <w:num w:numId="6">
    <w:abstractNumId w:val="3"/>
  </w:num>
  <w:num w:numId="7">
    <w:abstractNumId w:val="13"/>
  </w:num>
  <w:num w:numId="8">
    <w:abstractNumId w:val="6"/>
  </w:num>
  <w:num w:numId="9">
    <w:abstractNumId w:val="1"/>
  </w:num>
  <w:num w:numId="10">
    <w:abstractNumId w:val="9"/>
  </w:num>
  <w:num w:numId="11">
    <w:abstractNumId w:val="8"/>
  </w:num>
  <w:num w:numId="12">
    <w:abstractNumId w:val="2"/>
  </w:num>
  <w:num w:numId="13">
    <w:abstractNumId w:val="0"/>
  </w:num>
  <w:num w:numId="14">
    <w:abstractNumId w:val="16"/>
  </w:num>
  <w:num w:numId="15">
    <w:abstractNumId w:val="12"/>
  </w:num>
  <w:num w:numId="16">
    <w:abstractNumId w:val="11"/>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ght, Robert">
    <w15:presenceInfo w15:providerId="AD" w15:userId="S-1-5-21-2065039802-1685353151-1202159320-44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D3F"/>
    <w:rsid w:val="000347AA"/>
    <w:rsid w:val="0005669A"/>
    <w:rsid w:val="00056919"/>
    <w:rsid w:val="00060D88"/>
    <w:rsid w:val="00062BDF"/>
    <w:rsid w:val="0007183A"/>
    <w:rsid w:val="0007449B"/>
    <w:rsid w:val="00076E20"/>
    <w:rsid w:val="000B02DA"/>
    <w:rsid w:val="000B2347"/>
    <w:rsid w:val="000B7324"/>
    <w:rsid w:val="000E2B69"/>
    <w:rsid w:val="000E3B08"/>
    <w:rsid w:val="000E5C10"/>
    <w:rsid w:val="000F1392"/>
    <w:rsid w:val="000F228D"/>
    <w:rsid w:val="000F2F93"/>
    <w:rsid w:val="000F3DB7"/>
    <w:rsid w:val="000F431F"/>
    <w:rsid w:val="00101EE0"/>
    <w:rsid w:val="00102279"/>
    <w:rsid w:val="00103454"/>
    <w:rsid w:val="00104563"/>
    <w:rsid w:val="00113644"/>
    <w:rsid w:val="0011446B"/>
    <w:rsid w:val="001158BB"/>
    <w:rsid w:val="001210A2"/>
    <w:rsid w:val="001227F0"/>
    <w:rsid w:val="0013516A"/>
    <w:rsid w:val="001755EA"/>
    <w:rsid w:val="00181916"/>
    <w:rsid w:val="00190100"/>
    <w:rsid w:val="001A6757"/>
    <w:rsid w:val="001C1B95"/>
    <w:rsid w:val="001C6E90"/>
    <w:rsid w:val="001D22ED"/>
    <w:rsid w:val="001D776E"/>
    <w:rsid w:val="001F728A"/>
    <w:rsid w:val="001F799B"/>
    <w:rsid w:val="0020065B"/>
    <w:rsid w:val="00201226"/>
    <w:rsid w:val="002100AA"/>
    <w:rsid w:val="00211E76"/>
    <w:rsid w:val="00214D7F"/>
    <w:rsid w:val="0023072C"/>
    <w:rsid w:val="0024597B"/>
    <w:rsid w:val="00245DF9"/>
    <w:rsid w:val="002512DB"/>
    <w:rsid w:val="002524EE"/>
    <w:rsid w:val="00254637"/>
    <w:rsid w:val="00275E65"/>
    <w:rsid w:val="002805BD"/>
    <w:rsid w:val="002939CA"/>
    <w:rsid w:val="002A05A0"/>
    <w:rsid w:val="002A6C7C"/>
    <w:rsid w:val="002B1EBB"/>
    <w:rsid w:val="002E6DFE"/>
    <w:rsid w:val="002F1BC3"/>
    <w:rsid w:val="002F54CC"/>
    <w:rsid w:val="003041D2"/>
    <w:rsid w:val="00304D38"/>
    <w:rsid w:val="0031193B"/>
    <w:rsid w:val="003171E5"/>
    <w:rsid w:val="003217AD"/>
    <w:rsid w:val="003239ED"/>
    <w:rsid w:val="003257C2"/>
    <w:rsid w:val="00336210"/>
    <w:rsid w:val="003538EC"/>
    <w:rsid w:val="00370941"/>
    <w:rsid w:val="003860A6"/>
    <w:rsid w:val="00393BFC"/>
    <w:rsid w:val="003A740E"/>
    <w:rsid w:val="003B0F1C"/>
    <w:rsid w:val="003B68D2"/>
    <w:rsid w:val="003C3A85"/>
    <w:rsid w:val="003E6770"/>
    <w:rsid w:val="003F6AA9"/>
    <w:rsid w:val="00411077"/>
    <w:rsid w:val="004212CA"/>
    <w:rsid w:val="00423B28"/>
    <w:rsid w:val="004437BF"/>
    <w:rsid w:val="00463376"/>
    <w:rsid w:val="00474BEF"/>
    <w:rsid w:val="004A7174"/>
    <w:rsid w:val="004C0A65"/>
    <w:rsid w:val="004C0BB8"/>
    <w:rsid w:val="004E5F24"/>
    <w:rsid w:val="004F62C4"/>
    <w:rsid w:val="004F7DFD"/>
    <w:rsid w:val="0051115A"/>
    <w:rsid w:val="00536851"/>
    <w:rsid w:val="00545FF7"/>
    <w:rsid w:val="005472EF"/>
    <w:rsid w:val="00550E6F"/>
    <w:rsid w:val="00560AF6"/>
    <w:rsid w:val="0057325E"/>
    <w:rsid w:val="005753C8"/>
    <w:rsid w:val="00584555"/>
    <w:rsid w:val="005865C3"/>
    <w:rsid w:val="00587174"/>
    <w:rsid w:val="005A3D8A"/>
    <w:rsid w:val="005B7F80"/>
    <w:rsid w:val="005D10CC"/>
    <w:rsid w:val="005D175A"/>
    <w:rsid w:val="005E3878"/>
    <w:rsid w:val="00612635"/>
    <w:rsid w:val="00623E23"/>
    <w:rsid w:val="00625AAC"/>
    <w:rsid w:val="0065086B"/>
    <w:rsid w:val="00661C74"/>
    <w:rsid w:val="006622B2"/>
    <w:rsid w:val="00664E95"/>
    <w:rsid w:val="00670013"/>
    <w:rsid w:val="00697C5A"/>
    <w:rsid w:val="006B33A0"/>
    <w:rsid w:val="006D03A6"/>
    <w:rsid w:val="006D31C0"/>
    <w:rsid w:val="006D7471"/>
    <w:rsid w:val="006F173D"/>
    <w:rsid w:val="00713C74"/>
    <w:rsid w:val="007171B0"/>
    <w:rsid w:val="00724841"/>
    <w:rsid w:val="0072609C"/>
    <w:rsid w:val="007324A8"/>
    <w:rsid w:val="00734778"/>
    <w:rsid w:val="007428CE"/>
    <w:rsid w:val="00751637"/>
    <w:rsid w:val="00753809"/>
    <w:rsid w:val="00765814"/>
    <w:rsid w:val="007714EF"/>
    <w:rsid w:val="00774545"/>
    <w:rsid w:val="00782B3D"/>
    <w:rsid w:val="00783F34"/>
    <w:rsid w:val="00793255"/>
    <w:rsid w:val="007B066C"/>
    <w:rsid w:val="007B5972"/>
    <w:rsid w:val="007D7673"/>
    <w:rsid w:val="007F1FB8"/>
    <w:rsid w:val="007F2883"/>
    <w:rsid w:val="00820C69"/>
    <w:rsid w:val="00850772"/>
    <w:rsid w:val="008508E6"/>
    <w:rsid w:val="00866047"/>
    <w:rsid w:val="00867467"/>
    <w:rsid w:val="00876FBC"/>
    <w:rsid w:val="0088040E"/>
    <w:rsid w:val="0088111E"/>
    <w:rsid w:val="008A2A04"/>
    <w:rsid w:val="008A2DE5"/>
    <w:rsid w:val="008A50E1"/>
    <w:rsid w:val="008A7499"/>
    <w:rsid w:val="008B1EF9"/>
    <w:rsid w:val="008B5535"/>
    <w:rsid w:val="008C37D7"/>
    <w:rsid w:val="008C7537"/>
    <w:rsid w:val="008D064C"/>
    <w:rsid w:val="00904C22"/>
    <w:rsid w:val="0092109C"/>
    <w:rsid w:val="00943882"/>
    <w:rsid w:val="0096076D"/>
    <w:rsid w:val="009653F3"/>
    <w:rsid w:val="00974473"/>
    <w:rsid w:val="009A2E22"/>
    <w:rsid w:val="009B7BB5"/>
    <w:rsid w:val="009C0ED5"/>
    <w:rsid w:val="009C12EE"/>
    <w:rsid w:val="009C4CE5"/>
    <w:rsid w:val="009C6575"/>
    <w:rsid w:val="009D2DFE"/>
    <w:rsid w:val="009D7C9E"/>
    <w:rsid w:val="009F127A"/>
    <w:rsid w:val="009F617E"/>
    <w:rsid w:val="009F6C93"/>
    <w:rsid w:val="009F7832"/>
    <w:rsid w:val="00A11BED"/>
    <w:rsid w:val="00A14393"/>
    <w:rsid w:val="00A214B0"/>
    <w:rsid w:val="00A330E5"/>
    <w:rsid w:val="00A35291"/>
    <w:rsid w:val="00A45541"/>
    <w:rsid w:val="00A45D1E"/>
    <w:rsid w:val="00A50D0D"/>
    <w:rsid w:val="00A532C6"/>
    <w:rsid w:val="00A53704"/>
    <w:rsid w:val="00A56280"/>
    <w:rsid w:val="00A639E8"/>
    <w:rsid w:val="00A843D4"/>
    <w:rsid w:val="00AB1062"/>
    <w:rsid w:val="00AC0D3F"/>
    <w:rsid w:val="00AC264F"/>
    <w:rsid w:val="00AD3DBD"/>
    <w:rsid w:val="00AD471C"/>
    <w:rsid w:val="00AD6983"/>
    <w:rsid w:val="00AE030C"/>
    <w:rsid w:val="00AE0AE8"/>
    <w:rsid w:val="00AF18AF"/>
    <w:rsid w:val="00AF2566"/>
    <w:rsid w:val="00B13422"/>
    <w:rsid w:val="00B2212C"/>
    <w:rsid w:val="00B354E4"/>
    <w:rsid w:val="00B36535"/>
    <w:rsid w:val="00B41B1F"/>
    <w:rsid w:val="00B46ADB"/>
    <w:rsid w:val="00B4718E"/>
    <w:rsid w:val="00B52858"/>
    <w:rsid w:val="00B5724A"/>
    <w:rsid w:val="00B72FC4"/>
    <w:rsid w:val="00B74A04"/>
    <w:rsid w:val="00B77BA5"/>
    <w:rsid w:val="00B85EAB"/>
    <w:rsid w:val="00B95B7A"/>
    <w:rsid w:val="00BA5B0E"/>
    <w:rsid w:val="00BB61E5"/>
    <w:rsid w:val="00BB746B"/>
    <w:rsid w:val="00BB76D3"/>
    <w:rsid w:val="00BC168F"/>
    <w:rsid w:val="00BC4033"/>
    <w:rsid w:val="00BD3FC0"/>
    <w:rsid w:val="00BD745F"/>
    <w:rsid w:val="00BE1B2C"/>
    <w:rsid w:val="00C068AF"/>
    <w:rsid w:val="00C137C2"/>
    <w:rsid w:val="00C33E0F"/>
    <w:rsid w:val="00C61743"/>
    <w:rsid w:val="00C71A7F"/>
    <w:rsid w:val="00C74AB5"/>
    <w:rsid w:val="00C74BFA"/>
    <w:rsid w:val="00C75C1E"/>
    <w:rsid w:val="00C7645A"/>
    <w:rsid w:val="00C81AC3"/>
    <w:rsid w:val="00C8530D"/>
    <w:rsid w:val="00C86175"/>
    <w:rsid w:val="00C90924"/>
    <w:rsid w:val="00C932AE"/>
    <w:rsid w:val="00C94055"/>
    <w:rsid w:val="00CA1DCD"/>
    <w:rsid w:val="00CA41A2"/>
    <w:rsid w:val="00CC0C2E"/>
    <w:rsid w:val="00CC2256"/>
    <w:rsid w:val="00CD4B49"/>
    <w:rsid w:val="00CE004C"/>
    <w:rsid w:val="00CE4D45"/>
    <w:rsid w:val="00CE50F9"/>
    <w:rsid w:val="00CF172E"/>
    <w:rsid w:val="00CF3A58"/>
    <w:rsid w:val="00D217CB"/>
    <w:rsid w:val="00D33D42"/>
    <w:rsid w:val="00D35F1F"/>
    <w:rsid w:val="00D373A6"/>
    <w:rsid w:val="00D47288"/>
    <w:rsid w:val="00D5329F"/>
    <w:rsid w:val="00D532E1"/>
    <w:rsid w:val="00D72398"/>
    <w:rsid w:val="00D900AE"/>
    <w:rsid w:val="00D9392C"/>
    <w:rsid w:val="00D95FA4"/>
    <w:rsid w:val="00DA45AF"/>
    <w:rsid w:val="00DA46C2"/>
    <w:rsid w:val="00DA6099"/>
    <w:rsid w:val="00DB26DE"/>
    <w:rsid w:val="00DB5DD1"/>
    <w:rsid w:val="00DE15DD"/>
    <w:rsid w:val="00DE7A03"/>
    <w:rsid w:val="00DF0399"/>
    <w:rsid w:val="00E15BDE"/>
    <w:rsid w:val="00E54C02"/>
    <w:rsid w:val="00E606BC"/>
    <w:rsid w:val="00E67FCE"/>
    <w:rsid w:val="00E81D19"/>
    <w:rsid w:val="00E83DAF"/>
    <w:rsid w:val="00E9159D"/>
    <w:rsid w:val="00EA4BE4"/>
    <w:rsid w:val="00EB2662"/>
    <w:rsid w:val="00EB5762"/>
    <w:rsid w:val="00EB78FE"/>
    <w:rsid w:val="00ED5328"/>
    <w:rsid w:val="00ED5E4A"/>
    <w:rsid w:val="00EE6DF2"/>
    <w:rsid w:val="00F02933"/>
    <w:rsid w:val="00F1003E"/>
    <w:rsid w:val="00F15393"/>
    <w:rsid w:val="00F25F81"/>
    <w:rsid w:val="00F30A36"/>
    <w:rsid w:val="00F3784A"/>
    <w:rsid w:val="00F40E06"/>
    <w:rsid w:val="00F5284E"/>
    <w:rsid w:val="00F5481F"/>
    <w:rsid w:val="00F851CA"/>
    <w:rsid w:val="00F86CA1"/>
    <w:rsid w:val="00FA212C"/>
    <w:rsid w:val="00FE7D3C"/>
    <w:rsid w:val="00FF24F6"/>
    <w:rsid w:val="00FF31F2"/>
    <w:rsid w:val="00FF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1FC7"/>
  <w15:chartTrackingRefBased/>
  <w15:docId w15:val="{776B3715-07DC-434E-8AD4-3F121757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362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58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C0E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0D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D3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02933"/>
    <w:pPr>
      <w:ind w:left="720"/>
      <w:contextualSpacing/>
    </w:pPr>
  </w:style>
  <w:style w:type="character" w:customStyle="1" w:styleId="Heading1Char">
    <w:name w:val="Heading 1 Char"/>
    <w:basedOn w:val="DefaultParagraphFont"/>
    <w:link w:val="Heading1"/>
    <w:uiPriority w:val="9"/>
    <w:rsid w:val="00336210"/>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81916"/>
    <w:rPr>
      <w:color w:val="0563C1" w:themeColor="hyperlink"/>
      <w:u w:val="single"/>
    </w:rPr>
  </w:style>
  <w:style w:type="paragraph" w:styleId="NormalWeb">
    <w:name w:val="Normal (Web)"/>
    <w:basedOn w:val="Normal"/>
    <w:uiPriority w:val="99"/>
    <w:semiHidden/>
    <w:unhideWhenUsed/>
    <w:rsid w:val="00181916"/>
    <w:rPr>
      <w:rFonts w:ascii="Times New Roman" w:hAnsi="Times New Roman" w:cs="Times New Roman"/>
      <w:sz w:val="24"/>
      <w:szCs w:val="24"/>
    </w:rPr>
  </w:style>
  <w:style w:type="character" w:customStyle="1" w:styleId="Heading2Char">
    <w:name w:val="Heading 2 Char"/>
    <w:basedOn w:val="DefaultParagraphFont"/>
    <w:link w:val="Heading2"/>
    <w:uiPriority w:val="9"/>
    <w:rsid w:val="00765814"/>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1C1B95"/>
    <w:rPr>
      <w:sz w:val="16"/>
      <w:szCs w:val="16"/>
    </w:rPr>
  </w:style>
  <w:style w:type="paragraph" w:styleId="CommentText">
    <w:name w:val="annotation text"/>
    <w:basedOn w:val="Normal"/>
    <w:link w:val="CommentTextChar"/>
    <w:uiPriority w:val="99"/>
    <w:semiHidden/>
    <w:unhideWhenUsed/>
    <w:rsid w:val="001C1B95"/>
    <w:pPr>
      <w:spacing w:line="240" w:lineRule="auto"/>
    </w:pPr>
    <w:rPr>
      <w:sz w:val="20"/>
      <w:szCs w:val="20"/>
    </w:rPr>
  </w:style>
  <w:style w:type="character" w:customStyle="1" w:styleId="CommentTextChar">
    <w:name w:val="Comment Text Char"/>
    <w:basedOn w:val="DefaultParagraphFont"/>
    <w:link w:val="CommentText"/>
    <w:uiPriority w:val="99"/>
    <w:semiHidden/>
    <w:rsid w:val="001C1B95"/>
    <w:rPr>
      <w:sz w:val="20"/>
      <w:szCs w:val="20"/>
    </w:rPr>
  </w:style>
  <w:style w:type="paragraph" w:styleId="CommentSubject">
    <w:name w:val="annotation subject"/>
    <w:basedOn w:val="CommentText"/>
    <w:next w:val="CommentText"/>
    <w:link w:val="CommentSubjectChar"/>
    <w:uiPriority w:val="99"/>
    <w:semiHidden/>
    <w:unhideWhenUsed/>
    <w:rsid w:val="001C1B95"/>
    <w:rPr>
      <w:b/>
      <w:bCs/>
    </w:rPr>
  </w:style>
  <w:style w:type="character" w:customStyle="1" w:styleId="CommentSubjectChar">
    <w:name w:val="Comment Subject Char"/>
    <w:basedOn w:val="CommentTextChar"/>
    <w:link w:val="CommentSubject"/>
    <w:uiPriority w:val="99"/>
    <w:semiHidden/>
    <w:rsid w:val="001C1B95"/>
    <w:rPr>
      <w:b/>
      <w:bCs/>
      <w:sz w:val="20"/>
      <w:szCs w:val="20"/>
    </w:rPr>
  </w:style>
  <w:style w:type="paragraph" w:styleId="BalloonText">
    <w:name w:val="Balloon Text"/>
    <w:basedOn w:val="Normal"/>
    <w:link w:val="BalloonTextChar"/>
    <w:uiPriority w:val="99"/>
    <w:semiHidden/>
    <w:unhideWhenUsed/>
    <w:rsid w:val="001C1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B95"/>
    <w:rPr>
      <w:rFonts w:ascii="Segoe UI" w:hAnsi="Segoe UI" w:cs="Segoe UI"/>
      <w:sz w:val="18"/>
      <w:szCs w:val="18"/>
    </w:rPr>
  </w:style>
  <w:style w:type="character" w:customStyle="1" w:styleId="Heading3Char">
    <w:name w:val="Heading 3 Char"/>
    <w:basedOn w:val="DefaultParagraphFont"/>
    <w:link w:val="Heading3"/>
    <w:uiPriority w:val="9"/>
    <w:rsid w:val="009C0ED5"/>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EB5762"/>
    <w:pPr>
      <w:spacing w:after="0" w:line="240" w:lineRule="auto"/>
    </w:pPr>
  </w:style>
  <w:style w:type="character" w:styleId="FollowedHyperlink">
    <w:name w:val="FollowedHyperlink"/>
    <w:basedOn w:val="DefaultParagraphFont"/>
    <w:uiPriority w:val="99"/>
    <w:semiHidden/>
    <w:unhideWhenUsed/>
    <w:rsid w:val="00CF17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82406">
      <w:bodyDiv w:val="1"/>
      <w:marLeft w:val="0"/>
      <w:marRight w:val="0"/>
      <w:marTop w:val="0"/>
      <w:marBottom w:val="0"/>
      <w:divBdr>
        <w:top w:val="none" w:sz="0" w:space="0" w:color="auto"/>
        <w:left w:val="none" w:sz="0" w:space="0" w:color="auto"/>
        <w:bottom w:val="none" w:sz="0" w:space="0" w:color="auto"/>
        <w:right w:val="none" w:sz="0" w:space="0" w:color="auto"/>
      </w:divBdr>
      <w:divsChild>
        <w:div w:id="1200313313">
          <w:marLeft w:val="605"/>
          <w:marRight w:val="0"/>
          <w:marTop w:val="200"/>
          <w:marBottom w:val="40"/>
          <w:divBdr>
            <w:top w:val="none" w:sz="0" w:space="0" w:color="auto"/>
            <w:left w:val="none" w:sz="0" w:space="0" w:color="auto"/>
            <w:bottom w:val="none" w:sz="0" w:space="0" w:color="auto"/>
            <w:right w:val="none" w:sz="0" w:space="0" w:color="auto"/>
          </w:divBdr>
        </w:div>
        <w:div w:id="93867882">
          <w:marLeft w:val="605"/>
          <w:marRight w:val="0"/>
          <w:marTop w:val="200"/>
          <w:marBottom w:val="40"/>
          <w:divBdr>
            <w:top w:val="none" w:sz="0" w:space="0" w:color="auto"/>
            <w:left w:val="none" w:sz="0" w:space="0" w:color="auto"/>
            <w:bottom w:val="none" w:sz="0" w:space="0" w:color="auto"/>
            <w:right w:val="none" w:sz="0" w:space="0" w:color="auto"/>
          </w:divBdr>
        </w:div>
      </w:divsChild>
    </w:div>
    <w:div w:id="2035614212">
      <w:bodyDiv w:val="1"/>
      <w:marLeft w:val="0"/>
      <w:marRight w:val="0"/>
      <w:marTop w:val="0"/>
      <w:marBottom w:val="0"/>
      <w:divBdr>
        <w:top w:val="none" w:sz="0" w:space="0" w:color="auto"/>
        <w:left w:val="none" w:sz="0" w:space="0" w:color="auto"/>
        <w:bottom w:val="none" w:sz="0" w:space="0" w:color="auto"/>
        <w:right w:val="none" w:sz="0" w:space="0" w:color="auto"/>
      </w:divBdr>
      <w:divsChild>
        <w:div w:id="296565400">
          <w:marLeft w:val="0"/>
          <w:marRight w:val="0"/>
          <w:marTop w:val="0"/>
          <w:marBottom w:val="0"/>
          <w:divBdr>
            <w:top w:val="none" w:sz="0" w:space="0" w:color="auto"/>
            <w:left w:val="none" w:sz="0" w:space="0" w:color="auto"/>
            <w:bottom w:val="none" w:sz="0" w:space="0" w:color="auto"/>
            <w:right w:val="none" w:sz="0" w:space="0" w:color="auto"/>
          </w:divBdr>
          <w:divsChild>
            <w:div w:id="1093090245">
              <w:marLeft w:val="0"/>
              <w:marRight w:val="0"/>
              <w:marTop w:val="0"/>
              <w:marBottom w:val="0"/>
              <w:divBdr>
                <w:top w:val="none" w:sz="0" w:space="0" w:color="auto"/>
                <w:left w:val="none" w:sz="0" w:space="0" w:color="auto"/>
                <w:bottom w:val="none" w:sz="0" w:space="0" w:color="auto"/>
                <w:right w:val="none" w:sz="0" w:space="0" w:color="auto"/>
              </w:divBdr>
              <w:divsChild>
                <w:div w:id="186454532">
                  <w:marLeft w:val="0"/>
                  <w:marRight w:val="0"/>
                  <w:marTop w:val="0"/>
                  <w:marBottom w:val="0"/>
                  <w:divBdr>
                    <w:top w:val="none" w:sz="0" w:space="0" w:color="auto"/>
                    <w:left w:val="none" w:sz="0" w:space="0" w:color="auto"/>
                    <w:bottom w:val="none" w:sz="0" w:space="0" w:color="auto"/>
                    <w:right w:val="none" w:sz="0" w:space="0" w:color="auto"/>
                  </w:divBdr>
                  <w:divsChild>
                    <w:div w:id="1617103159">
                      <w:marLeft w:val="0"/>
                      <w:marRight w:val="0"/>
                      <w:marTop w:val="0"/>
                      <w:marBottom w:val="0"/>
                      <w:divBdr>
                        <w:top w:val="single" w:sz="36" w:space="0" w:color="003366"/>
                        <w:left w:val="single" w:sz="36" w:space="0" w:color="003366"/>
                        <w:bottom w:val="single" w:sz="36" w:space="0" w:color="003366"/>
                        <w:right w:val="single" w:sz="36" w:space="0" w:color="003366"/>
                      </w:divBdr>
                      <w:divsChild>
                        <w:div w:id="449780897">
                          <w:marLeft w:val="0"/>
                          <w:marRight w:val="0"/>
                          <w:marTop w:val="0"/>
                          <w:marBottom w:val="0"/>
                          <w:divBdr>
                            <w:top w:val="double" w:sz="6" w:space="1" w:color="CCCCCC"/>
                            <w:left w:val="double" w:sz="6" w:space="4" w:color="CCCCCC"/>
                            <w:bottom w:val="double" w:sz="6" w:space="8" w:color="CCCCCC"/>
                            <w:right w:val="double" w:sz="6" w:space="4" w:color="CCCCCC"/>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hwa.dot.gov/innovation/everydaycounts/edc-2/hfst.cfm"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safety.fhwa.dot.gov/roadway_dept/pavement_friction/high_friction/"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5328-32C2-444D-B63C-2A817C5C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19</Pages>
  <Words>4720</Words>
  <Characters>26905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NJDOT</Company>
  <LinksUpToDate>false</LinksUpToDate>
  <CharactersWithSpaces>31562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Blight, Robert</dc:creator>
  <cp:keywords/>
  <dc:description/>
  <cp:lastModifiedBy>Blight, Robert</cp:lastModifiedBy>
  <cp:revision>19</cp:revision>
  <cp:lastPrinted>2018-08-20T17:22:00Z</cp:lastPrinted>
  <dcterms:created xsi:type="dcterms:W3CDTF">2018-12-19T19:55:00Z</dcterms:created>
  <dcterms:modified xsi:type="dcterms:W3CDTF">2019-03-28T12:09:00Z</dcterms:modified>
</cp:coreProperties>
</file>